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6A8" w:rsidRPr="0044713C" w:rsidRDefault="00BB76A8" w:rsidP="00BB76A8">
      <w:pPr>
        <w:pStyle w:val="Pagrindinistekstas"/>
        <w:spacing w:before="72" w:line="272" w:lineRule="exact"/>
        <w:ind w:left="5627"/>
      </w:pPr>
      <w:r w:rsidRPr="0044713C">
        <w:t>PATVIRTINTA</w:t>
      </w:r>
    </w:p>
    <w:p w:rsidR="00BB76A8" w:rsidRPr="0044713C" w:rsidRDefault="00BB76A8" w:rsidP="00BB76A8">
      <w:pPr>
        <w:pStyle w:val="Pagrindinistekstas"/>
        <w:spacing w:line="242" w:lineRule="auto"/>
        <w:ind w:left="5627" w:right="693"/>
      </w:pPr>
      <w:r w:rsidRPr="0044713C">
        <w:t xml:space="preserve">Prienų meno mokyklos direktoriaus </w:t>
      </w:r>
      <w:r w:rsidR="0044713C" w:rsidRPr="0044713C">
        <w:t>2021</w:t>
      </w:r>
      <w:r w:rsidR="00E47B36">
        <w:t xml:space="preserve"> </w:t>
      </w:r>
      <w:r w:rsidR="0044713C" w:rsidRPr="0044713C">
        <w:t xml:space="preserve">m. vasario 2 d. </w:t>
      </w:r>
    </w:p>
    <w:p w:rsidR="00BB76A8" w:rsidRPr="0044713C" w:rsidRDefault="00BB76A8" w:rsidP="00BB76A8">
      <w:pPr>
        <w:pStyle w:val="Pagrindinistekstas"/>
        <w:ind w:left="5627"/>
      </w:pPr>
      <w:r w:rsidRPr="0044713C">
        <w:t>įsakymu Nr.</w:t>
      </w:r>
      <w:r w:rsidRPr="0044713C">
        <w:rPr>
          <w:spacing w:val="-5"/>
        </w:rPr>
        <w:t>(1.3)V1-</w:t>
      </w:r>
      <w:r w:rsidR="0044713C" w:rsidRPr="0044713C">
        <w:rPr>
          <w:spacing w:val="-5"/>
        </w:rPr>
        <w:t>8</w:t>
      </w:r>
    </w:p>
    <w:p w:rsidR="00BB76A8" w:rsidRPr="0044713C" w:rsidRDefault="00BB76A8" w:rsidP="00BB76A8">
      <w:pPr>
        <w:pStyle w:val="Pagrindinistekstas"/>
        <w:spacing w:before="6"/>
        <w:ind w:left="0"/>
        <w:rPr>
          <w:sz w:val="21"/>
        </w:rPr>
      </w:pPr>
    </w:p>
    <w:p w:rsidR="00BB76A8" w:rsidRDefault="00BB76A8" w:rsidP="00BB76A8">
      <w:pPr>
        <w:pStyle w:val="Antrat1"/>
        <w:spacing w:before="1" w:line="232" w:lineRule="auto"/>
        <w:ind w:left="2528" w:right="2387" w:hanging="156"/>
      </w:pPr>
      <w:r>
        <w:t>PRIENŲ MENO MOKYKLOS KORUPCIJOS PREVENCIJOS</w:t>
      </w:r>
      <w:r>
        <w:rPr>
          <w:spacing w:val="-1"/>
        </w:rPr>
        <w:t xml:space="preserve"> </w:t>
      </w:r>
      <w:r>
        <w:t>PROGRAMA</w:t>
      </w:r>
    </w:p>
    <w:p w:rsidR="00BB76A8" w:rsidRDefault="00BB76A8" w:rsidP="00BB76A8">
      <w:pPr>
        <w:pStyle w:val="Pagrindinistekstas"/>
        <w:spacing w:before="2"/>
        <w:ind w:left="0"/>
        <w:rPr>
          <w:b/>
          <w:sz w:val="23"/>
        </w:rPr>
      </w:pPr>
    </w:p>
    <w:p w:rsidR="00BB76A8" w:rsidRDefault="00BB76A8" w:rsidP="00BB76A8">
      <w:pPr>
        <w:pStyle w:val="Sraopastraipa"/>
        <w:numPr>
          <w:ilvl w:val="0"/>
          <w:numId w:val="2"/>
        </w:numPr>
        <w:tabs>
          <w:tab w:val="left" w:pos="4593"/>
        </w:tabs>
        <w:spacing w:line="206" w:lineRule="auto"/>
        <w:ind w:right="3417" w:firstLine="922"/>
        <w:rPr>
          <w:b/>
          <w:sz w:val="24"/>
        </w:rPr>
      </w:pPr>
      <w:r>
        <w:rPr>
          <w:b/>
          <w:sz w:val="24"/>
        </w:rPr>
        <w:t>SKYRIUS BENDROSIOS</w:t>
      </w:r>
      <w:r>
        <w:rPr>
          <w:b/>
          <w:spacing w:val="6"/>
          <w:sz w:val="24"/>
        </w:rPr>
        <w:t xml:space="preserve"> </w:t>
      </w:r>
      <w:r>
        <w:rPr>
          <w:b/>
          <w:spacing w:val="-3"/>
          <w:sz w:val="24"/>
        </w:rPr>
        <w:t>NUOSTATOS</w:t>
      </w:r>
    </w:p>
    <w:p w:rsidR="00BB76A8" w:rsidRDefault="00BB76A8" w:rsidP="00BB76A8">
      <w:pPr>
        <w:pStyle w:val="Sraopastraipa"/>
        <w:numPr>
          <w:ilvl w:val="0"/>
          <w:numId w:val="1"/>
        </w:numPr>
        <w:tabs>
          <w:tab w:val="left" w:pos="1054"/>
        </w:tabs>
        <w:spacing w:before="211" w:line="237" w:lineRule="auto"/>
        <w:ind w:right="120" w:firstLine="600"/>
        <w:jc w:val="both"/>
        <w:rPr>
          <w:sz w:val="24"/>
        </w:rPr>
      </w:pPr>
      <w:r>
        <w:rPr>
          <w:sz w:val="24"/>
        </w:rPr>
        <w:t xml:space="preserve">Prienų </w:t>
      </w:r>
      <w:r w:rsidR="00E47B36">
        <w:rPr>
          <w:sz w:val="24"/>
        </w:rPr>
        <w:t xml:space="preserve">meno </w:t>
      </w:r>
      <w:r>
        <w:rPr>
          <w:sz w:val="24"/>
        </w:rPr>
        <w:t>mokyklos korupcijos prevencijos programa (toliau - Programa) skirta užtikrinti korupcijos prevenciją ir sumažinti korupcijos pasireiškimo tikimybę Prienų meno mokykloje (toliau -</w:t>
      </w:r>
      <w:r>
        <w:rPr>
          <w:spacing w:val="-1"/>
          <w:sz w:val="24"/>
        </w:rPr>
        <w:t xml:space="preserve"> </w:t>
      </w:r>
      <w:r>
        <w:rPr>
          <w:sz w:val="24"/>
        </w:rPr>
        <w:t>Mokykloje).</w:t>
      </w:r>
    </w:p>
    <w:p w:rsidR="00BB76A8" w:rsidRDefault="00BB76A8" w:rsidP="00BB76A8">
      <w:pPr>
        <w:pStyle w:val="Sraopastraipa"/>
        <w:numPr>
          <w:ilvl w:val="0"/>
          <w:numId w:val="1"/>
        </w:numPr>
        <w:tabs>
          <w:tab w:val="left" w:pos="1059"/>
        </w:tabs>
        <w:ind w:left="1058" w:hanging="352"/>
        <w:rPr>
          <w:sz w:val="24"/>
        </w:rPr>
      </w:pPr>
      <w:r>
        <w:rPr>
          <w:sz w:val="24"/>
        </w:rPr>
        <w:t>Pagrindinės programoje vartojamos</w:t>
      </w:r>
      <w:r>
        <w:rPr>
          <w:spacing w:val="-1"/>
          <w:sz w:val="24"/>
        </w:rPr>
        <w:t xml:space="preserve"> </w:t>
      </w:r>
      <w:r>
        <w:rPr>
          <w:sz w:val="24"/>
        </w:rPr>
        <w:t>sąvokos:</w:t>
      </w:r>
    </w:p>
    <w:p w:rsidR="00BB76A8" w:rsidRDefault="00BB76A8" w:rsidP="00BB76A8">
      <w:pPr>
        <w:pStyle w:val="Sraopastraipa"/>
        <w:numPr>
          <w:ilvl w:val="1"/>
          <w:numId w:val="1"/>
        </w:numPr>
        <w:tabs>
          <w:tab w:val="left" w:pos="1203"/>
        </w:tabs>
        <w:spacing w:line="240" w:lineRule="auto"/>
        <w:ind w:right="121" w:firstLine="600"/>
        <w:jc w:val="both"/>
        <w:rPr>
          <w:sz w:val="24"/>
        </w:rPr>
      </w:pPr>
      <w:r>
        <w:rPr>
          <w:sz w:val="24"/>
        </w:rPr>
        <w:t>korupcija - bet koks asmenų, dirbančių mokykloje elgesys, neatitinkantis jiems suteiktų įgaliojimų ar teisės aktuose numatytų elgesio standartų, ar tokio elgesio skatinimas, siekiant naudos sau ar kitiems asmenims ir taip pakenkiant piliečių ir valstybės</w:t>
      </w:r>
      <w:r>
        <w:rPr>
          <w:spacing w:val="-4"/>
          <w:sz w:val="24"/>
        </w:rPr>
        <w:t xml:space="preserve"> </w:t>
      </w:r>
      <w:r>
        <w:rPr>
          <w:sz w:val="24"/>
        </w:rPr>
        <w:t>interesams;</w:t>
      </w:r>
    </w:p>
    <w:p w:rsidR="00BB76A8" w:rsidRDefault="00BB76A8" w:rsidP="00BB76A8">
      <w:pPr>
        <w:pStyle w:val="Sraopastraipa"/>
        <w:numPr>
          <w:ilvl w:val="1"/>
          <w:numId w:val="1"/>
        </w:numPr>
        <w:tabs>
          <w:tab w:val="left" w:pos="1203"/>
        </w:tabs>
        <w:spacing w:line="237" w:lineRule="auto"/>
        <w:ind w:right="120" w:firstLine="600"/>
        <w:jc w:val="both"/>
        <w:rPr>
          <w:sz w:val="24"/>
        </w:rPr>
      </w:pPr>
      <w:r>
        <w:rPr>
          <w:sz w:val="24"/>
        </w:rPr>
        <w:t>korupcijos prevencija - korupcijos priežasčių, sąlygų atskleidimas ir šalinimas sudarant ir įgyvendinant tam tikrų priemonių sistemą, taip pat poveikis asmenims siekiant atgrasinti nuo korupcinio pobūdžio nusikalstamų veikų</w:t>
      </w:r>
      <w:r>
        <w:rPr>
          <w:spacing w:val="-1"/>
          <w:sz w:val="24"/>
        </w:rPr>
        <w:t xml:space="preserve"> </w:t>
      </w:r>
      <w:r>
        <w:rPr>
          <w:sz w:val="24"/>
        </w:rPr>
        <w:t>darymo.</w:t>
      </w:r>
    </w:p>
    <w:p w:rsidR="00BB76A8" w:rsidRDefault="00BB76A8" w:rsidP="00BB76A8">
      <w:pPr>
        <w:pStyle w:val="Sraopastraipa"/>
        <w:numPr>
          <w:ilvl w:val="0"/>
          <w:numId w:val="1"/>
        </w:numPr>
        <w:tabs>
          <w:tab w:val="left" w:pos="1054"/>
        </w:tabs>
        <w:spacing w:line="237" w:lineRule="auto"/>
        <w:ind w:right="123" w:firstLine="600"/>
        <w:jc w:val="both"/>
        <w:rPr>
          <w:sz w:val="24"/>
        </w:rPr>
      </w:pPr>
      <w:r>
        <w:rPr>
          <w:sz w:val="24"/>
        </w:rPr>
        <w:t>Programos paskirtis - užtikrinti korupcijos prevenciją, šalinti prielaidas korupcijai atsirasti ir plisti</w:t>
      </w:r>
      <w:r>
        <w:rPr>
          <w:spacing w:val="-1"/>
          <w:sz w:val="24"/>
        </w:rPr>
        <w:t xml:space="preserve"> </w:t>
      </w:r>
      <w:r>
        <w:rPr>
          <w:sz w:val="24"/>
        </w:rPr>
        <w:t>Mokykloje.</w:t>
      </w:r>
    </w:p>
    <w:p w:rsidR="00BB76A8" w:rsidRDefault="00BB76A8" w:rsidP="00BB76A8">
      <w:pPr>
        <w:pStyle w:val="Sraopastraipa"/>
        <w:numPr>
          <w:ilvl w:val="0"/>
          <w:numId w:val="1"/>
        </w:numPr>
        <w:tabs>
          <w:tab w:val="left" w:pos="1059"/>
        </w:tabs>
        <w:spacing w:line="275" w:lineRule="exact"/>
        <w:ind w:left="1058" w:hanging="352"/>
        <w:rPr>
          <w:sz w:val="24"/>
        </w:rPr>
      </w:pPr>
      <w:r>
        <w:rPr>
          <w:sz w:val="24"/>
        </w:rPr>
        <w:t>Programos strateginės kryptys</w:t>
      </w:r>
      <w:r>
        <w:rPr>
          <w:spacing w:val="3"/>
          <w:sz w:val="24"/>
        </w:rPr>
        <w:t xml:space="preserve"> </w:t>
      </w:r>
      <w:r>
        <w:rPr>
          <w:sz w:val="24"/>
        </w:rPr>
        <w:t>yra:</w:t>
      </w:r>
    </w:p>
    <w:p w:rsidR="00BB76A8" w:rsidRDefault="00BB76A8" w:rsidP="00BB76A8">
      <w:pPr>
        <w:pStyle w:val="Sraopastraipa"/>
        <w:numPr>
          <w:ilvl w:val="1"/>
          <w:numId w:val="1"/>
        </w:numPr>
        <w:tabs>
          <w:tab w:val="left" w:pos="1237"/>
        </w:tabs>
        <w:ind w:left="1236" w:hanging="530"/>
        <w:rPr>
          <w:sz w:val="24"/>
        </w:rPr>
      </w:pPr>
      <w:r>
        <w:rPr>
          <w:sz w:val="24"/>
        </w:rPr>
        <w:t>korupcijos</w:t>
      </w:r>
      <w:r>
        <w:rPr>
          <w:spacing w:val="-1"/>
          <w:sz w:val="24"/>
        </w:rPr>
        <w:t xml:space="preserve"> </w:t>
      </w:r>
      <w:r>
        <w:rPr>
          <w:sz w:val="24"/>
        </w:rPr>
        <w:t>prevencija;</w:t>
      </w:r>
    </w:p>
    <w:p w:rsidR="00BB76A8" w:rsidRDefault="00BB76A8" w:rsidP="00BB76A8">
      <w:pPr>
        <w:pStyle w:val="Sraopastraipa"/>
        <w:numPr>
          <w:ilvl w:val="1"/>
          <w:numId w:val="1"/>
        </w:numPr>
        <w:tabs>
          <w:tab w:val="left" w:pos="1237"/>
        </w:tabs>
        <w:ind w:left="1236" w:hanging="530"/>
        <w:rPr>
          <w:sz w:val="24"/>
        </w:rPr>
      </w:pPr>
      <w:r>
        <w:rPr>
          <w:sz w:val="24"/>
        </w:rPr>
        <w:t>antikorupcinis</w:t>
      </w:r>
      <w:r>
        <w:rPr>
          <w:spacing w:val="-2"/>
          <w:sz w:val="24"/>
        </w:rPr>
        <w:t xml:space="preserve"> </w:t>
      </w:r>
      <w:r>
        <w:rPr>
          <w:sz w:val="24"/>
        </w:rPr>
        <w:t>švietimas.</w:t>
      </w:r>
    </w:p>
    <w:p w:rsidR="00BB76A8" w:rsidRDefault="00BB76A8" w:rsidP="00BB76A8">
      <w:pPr>
        <w:pStyle w:val="Sraopastraipa"/>
        <w:numPr>
          <w:ilvl w:val="0"/>
          <w:numId w:val="1"/>
        </w:numPr>
        <w:tabs>
          <w:tab w:val="left" w:pos="1059"/>
        </w:tabs>
        <w:ind w:left="1058" w:hanging="352"/>
        <w:rPr>
          <w:sz w:val="24"/>
        </w:rPr>
      </w:pPr>
      <w:r>
        <w:rPr>
          <w:sz w:val="24"/>
        </w:rPr>
        <w:t>Korupcijos prevencija įgyvendinama vadovaujantis šiais</w:t>
      </w:r>
      <w:r>
        <w:rPr>
          <w:spacing w:val="-2"/>
          <w:sz w:val="24"/>
        </w:rPr>
        <w:t xml:space="preserve"> </w:t>
      </w:r>
      <w:r>
        <w:rPr>
          <w:sz w:val="24"/>
        </w:rPr>
        <w:t>principais:</w:t>
      </w:r>
    </w:p>
    <w:p w:rsidR="00BB76A8" w:rsidRDefault="00BB76A8" w:rsidP="00BB76A8">
      <w:pPr>
        <w:pStyle w:val="Sraopastraipa"/>
        <w:numPr>
          <w:ilvl w:val="1"/>
          <w:numId w:val="1"/>
        </w:numPr>
        <w:tabs>
          <w:tab w:val="left" w:pos="1302"/>
        </w:tabs>
        <w:spacing w:line="240" w:lineRule="auto"/>
        <w:ind w:right="122" w:firstLine="600"/>
        <w:jc w:val="both"/>
        <w:rPr>
          <w:sz w:val="24"/>
        </w:rPr>
      </w:pPr>
      <w:r>
        <w:rPr>
          <w:sz w:val="24"/>
        </w:rPr>
        <w:t>teisėtumo - korupcijos prevencijos priemonės mokykloje įgyvendinamos laikantis Lietuvos Respublikos Konstitucijos, įstatymų ir kitų teisės aktų, užtikrinant pagrindinių asmens teisių ir laisvių</w:t>
      </w:r>
      <w:r>
        <w:rPr>
          <w:spacing w:val="-1"/>
          <w:sz w:val="24"/>
        </w:rPr>
        <w:t xml:space="preserve"> </w:t>
      </w:r>
      <w:r>
        <w:rPr>
          <w:sz w:val="24"/>
        </w:rPr>
        <w:t>apsaugą;</w:t>
      </w:r>
    </w:p>
    <w:p w:rsidR="00BB76A8" w:rsidRDefault="00BB76A8" w:rsidP="00BB76A8">
      <w:pPr>
        <w:pStyle w:val="Sraopastraipa"/>
        <w:numPr>
          <w:ilvl w:val="1"/>
          <w:numId w:val="1"/>
        </w:numPr>
        <w:tabs>
          <w:tab w:val="left" w:pos="1230"/>
        </w:tabs>
        <w:spacing w:line="270" w:lineRule="exact"/>
        <w:ind w:left="1229" w:hanging="523"/>
        <w:rPr>
          <w:sz w:val="24"/>
        </w:rPr>
      </w:pPr>
      <w:r>
        <w:rPr>
          <w:sz w:val="24"/>
        </w:rPr>
        <w:t>visuotinio privalumo - korupcijos prevencijos subjektais gali būti visi</w:t>
      </w:r>
      <w:r>
        <w:rPr>
          <w:spacing w:val="-8"/>
          <w:sz w:val="24"/>
        </w:rPr>
        <w:t xml:space="preserve"> </w:t>
      </w:r>
      <w:r>
        <w:rPr>
          <w:sz w:val="24"/>
        </w:rPr>
        <w:t>asmenys;</w:t>
      </w:r>
    </w:p>
    <w:p w:rsidR="00BB76A8" w:rsidRDefault="00BB76A8" w:rsidP="00BB76A8">
      <w:pPr>
        <w:pStyle w:val="Sraopastraipa"/>
        <w:numPr>
          <w:ilvl w:val="1"/>
          <w:numId w:val="1"/>
        </w:numPr>
        <w:tabs>
          <w:tab w:val="left" w:pos="1208"/>
        </w:tabs>
        <w:spacing w:line="237" w:lineRule="auto"/>
        <w:ind w:right="117" w:firstLine="600"/>
        <w:jc w:val="both"/>
        <w:rPr>
          <w:sz w:val="24"/>
        </w:rPr>
      </w:pPr>
      <w:r>
        <w:rPr>
          <w:sz w:val="24"/>
        </w:rPr>
        <w:t>sąveikos - korupcijos prevencijos priemonių veiksmingumas užtikrinamas derinant visų korupcijos prevencijos subjektų veiksmus, keičiantis subjektams reikalinga informacija ir teikiant vienas kitam reikiamą</w:t>
      </w:r>
      <w:r>
        <w:rPr>
          <w:spacing w:val="-2"/>
          <w:sz w:val="24"/>
        </w:rPr>
        <w:t xml:space="preserve"> </w:t>
      </w:r>
      <w:r>
        <w:rPr>
          <w:sz w:val="24"/>
        </w:rPr>
        <w:t>pagalbą;</w:t>
      </w:r>
    </w:p>
    <w:p w:rsidR="00BB76A8" w:rsidRDefault="00BB76A8" w:rsidP="00BB76A8">
      <w:pPr>
        <w:pStyle w:val="Sraopastraipa"/>
        <w:numPr>
          <w:ilvl w:val="1"/>
          <w:numId w:val="1"/>
        </w:numPr>
        <w:tabs>
          <w:tab w:val="left" w:pos="1203"/>
        </w:tabs>
        <w:spacing w:line="240" w:lineRule="auto"/>
        <w:ind w:right="121" w:firstLine="600"/>
        <w:jc w:val="both"/>
        <w:rPr>
          <w:sz w:val="24"/>
        </w:rPr>
      </w:pPr>
      <w:r>
        <w:rPr>
          <w:sz w:val="24"/>
        </w:rPr>
        <w:t>pastovumo - korupcijos prevencijos priemonių įgyvendinimo rezultatus bei teikiant pasiūlymus dėl priemonių veiksmingumo didinimo institucijai, kuri pagal savo kompetenciją įgaliota įgyvendinti tokius</w:t>
      </w:r>
      <w:r>
        <w:rPr>
          <w:spacing w:val="-1"/>
          <w:sz w:val="24"/>
        </w:rPr>
        <w:t xml:space="preserve"> </w:t>
      </w:r>
      <w:r>
        <w:rPr>
          <w:sz w:val="24"/>
        </w:rPr>
        <w:t>pasiūlymus.</w:t>
      </w:r>
    </w:p>
    <w:p w:rsidR="00BB76A8" w:rsidRDefault="00BB76A8" w:rsidP="00BB76A8">
      <w:pPr>
        <w:pStyle w:val="Pagrindinistekstas"/>
        <w:spacing w:before="6"/>
        <w:ind w:left="0"/>
        <w:rPr>
          <w:sz w:val="13"/>
        </w:rPr>
      </w:pPr>
    </w:p>
    <w:p w:rsidR="00BB76A8" w:rsidRDefault="00BB76A8" w:rsidP="00BB76A8">
      <w:pPr>
        <w:pStyle w:val="Antrat1"/>
        <w:numPr>
          <w:ilvl w:val="0"/>
          <w:numId w:val="2"/>
        </w:numPr>
        <w:tabs>
          <w:tab w:val="left" w:pos="4684"/>
        </w:tabs>
        <w:spacing w:before="119" w:line="208" w:lineRule="auto"/>
        <w:ind w:left="2684" w:right="2722" w:firstLine="1623"/>
      </w:pPr>
      <w:r>
        <w:t>SKYRIUS PROGRAMOS TIKSLAI IR</w:t>
      </w:r>
      <w:r>
        <w:rPr>
          <w:spacing w:val="-19"/>
        </w:rPr>
        <w:t xml:space="preserve"> </w:t>
      </w:r>
      <w:r>
        <w:t>UŽDAVINIAI</w:t>
      </w:r>
    </w:p>
    <w:p w:rsidR="00BB76A8" w:rsidRDefault="00BB76A8" w:rsidP="00BB76A8">
      <w:pPr>
        <w:pStyle w:val="Pagrindinistekstas"/>
        <w:spacing w:before="1"/>
        <w:ind w:left="0"/>
        <w:rPr>
          <w:b/>
          <w:sz w:val="28"/>
        </w:rPr>
      </w:pPr>
    </w:p>
    <w:p w:rsidR="00BB76A8" w:rsidRDefault="00BB76A8" w:rsidP="00BB76A8">
      <w:pPr>
        <w:pStyle w:val="Sraopastraipa"/>
        <w:numPr>
          <w:ilvl w:val="0"/>
          <w:numId w:val="1"/>
        </w:numPr>
        <w:tabs>
          <w:tab w:val="left" w:pos="1054"/>
        </w:tabs>
        <w:spacing w:before="1" w:line="275" w:lineRule="exact"/>
        <w:ind w:left="1054"/>
        <w:rPr>
          <w:sz w:val="24"/>
        </w:rPr>
      </w:pPr>
      <w:r>
        <w:rPr>
          <w:sz w:val="24"/>
        </w:rPr>
        <w:t>Programos</w:t>
      </w:r>
      <w:r>
        <w:rPr>
          <w:spacing w:val="-1"/>
          <w:sz w:val="24"/>
        </w:rPr>
        <w:t xml:space="preserve"> </w:t>
      </w:r>
      <w:r>
        <w:rPr>
          <w:sz w:val="24"/>
        </w:rPr>
        <w:t>tikslai:</w:t>
      </w:r>
    </w:p>
    <w:p w:rsidR="00BB76A8" w:rsidRDefault="00BB76A8" w:rsidP="00BB76A8">
      <w:pPr>
        <w:pStyle w:val="Sraopastraipa"/>
        <w:numPr>
          <w:ilvl w:val="1"/>
          <w:numId w:val="1"/>
        </w:numPr>
        <w:tabs>
          <w:tab w:val="left" w:pos="1232"/>
        </w:tabs>
        <w:ind w:left="1231" w:hanging="525"/>
        <w:rPr>
          <w:sz w:val="24"/>
        </w:rPr>
      </w:pPr>
      <w:r>
        <w:rPr>
          <w:sz w:val="24"/>
        </w:rPr>
        <w:t>korupcijos prevencijos</w:t>
      </w:r>
      <w:r>
        <w:rPr>
          <w:spacing w:val="-1"/>
          <w:sz w:val="24"/>
        </w:rPr>
        <w:t xml:space="preserve"> </w:t>
      </w:r>
      <w:r>
        <w:rPr>
          <w:sz w:val="24"/>
        </w:rPr>
        <w:t>srityje:</w:t>
      </w:r>
    </w:p>
    <w:p w:rsidR="00BB76A8" w:rsidRDefault="00BB76A8" w:rsidP="00BB76A8">
      <w:pPr>
        <w:pStyle w:val="Sraopastraipa"/>
        <w:numPr>
          <w:ilvl w:val="2"/>
          <w:numId w:val="1"/>
        </w:numPr>
        <w:tabs>
          <w:tab w:val="left" w:pos="1414"/>
        </w:tabs>
        <w:rPr>
          <w:sz w:val="24"/>
        </w:rPr>
      </w:pPr>
      <w:r>
        <w:rPr>
          <w:sz w:val="24"/>
        </w:rPr>
        <w:t>atskleisti korupcijos priežastis, sąlygas korupcijai pasireikšti ir jas</w:t>
      </w:r>
      <w:r>
        <w:rPr>
          <w:spacing w:val="-8"/>
          <w:sz w:val="24"/>
        </w:rPr>
        <w:t xml:space="preserve"> </w:t>
      </w:r>
      <w:r>
        <w:rPr>
          <w:sz w:val="24"/>
        </w:rPr>
        <w:t>šalinti;</w:t>
      </w:r>
    </w:p>
    <w:p w:rsidR="00BB76A8" w:rsidRDefault="00BB76A8" w:rsidP="00BB76A8">
      <w:pPr>
        <w:pStyle w:val="Sraopastraipa"/>
        <w:numPr>
          <w:ilvl w:val="2"/>
          <w:numId w:val="1"/>
        </w:numPr>
        <w:tabs>
          <w:tab w:val="left" w:pos="1414"/>
        </w:tabs>
        <w:spacing w:line="275" w:lineRule="exact"/>
        <w:rPr>
          <w:sz w:val="24"/>
        </w:rPr>
      </w:pPr>
      <w:r>
        <w:rPr>
          <w:sz w:val="24"/>
        </w:rPr>
        <w:t>užtikrinti viešumą ir skaidrumą priimant</w:t>
      </w:r>
      <w:r>
        <w:rPr>
          <w:spacing w:val="-3"/>
          <w:sz w:val="24"/>
        </w:rPr>
        <w:t xml:space="preserve"> </w:t>
      </w:r>
      <w:r>
        <w:rPr>
          <w:sz w:val="24"/>
        </w:rPr>
        <w:t>sprendimus;</w:t>
      </w:r>
    </w:p>
    <w:p w:rsidR="00BB76A8" w:rsidRDefault="00BB76A8" w:rsidP="00BB76A8">
      <w:pPr>
        <w:pStyle w:val="Sraopastraipa"/>
        <w:numPr>
          <w:ilvl w:val="2"/>
          <w:numId w:val="1"/>
        </w:numPr>
        <w:tabs>
          <w:tab w:val="left" w:pos="1414"/>
        </w:tabs>
        <w:spacing w:line="275" w:lineRule="exact"/>
        <w:rPr>
          <w:sz w:val="24"/>
        </w:rPr>
      </w:pPr>
      <w:r>
        <w:rPr>
          <w:sz w:val="24"/>
        </w:rPr>
        <w:t>mažinti korupcijos prielaidas teikiant</w:t>
      </w:r>
      <w:r>
        <w:rPr>
          <w:spacing w:val="-2"/>
          <w:sz w:val="24"/>
        </w:rPr>
        <w:t xml:space="preserve"> </w:t>
      </w:r>
      <w:r>
        <w:rPr>
          <w:sz w:val="24"/>
        </w:rPr>
        <w:t>paslaugas.</w:t>
      </w:r>
    </w:p>
    <w:p w:rsidR="00BB76A8" w:rsidRDefault="00BB76A8" w:rsidP="00BB76A8">
      <w:pPr>
        <w:pStyle w:val="Pagrindinistekstas"/>
        <w:spacing w:before="1" w:line="237" w:lineRule="auto"/>
        <w:ind w:firstLine="599"/>
      </w:pPr>
      <w:r>
        <w:t>6.2. antikorupcinio švietimo srityje - supažindinti asmenis su korupcijos keliamu pavojumi, skatinti nepakantumą korupcijos apraiškoms.</w:t>
      </w:r>
    </w:p>
    <w:p w:rsidR="00BB76A8" w:rsidRDefault="00BB76A8" w:rsidP="00BB76A8">
      <w:pPr>
        <w:pStyle w:val="Sraopastraipa"/>
        <w:numPr>
          <w:ilvl w:val="0"/>
          <w:numId w:val="1"/>
        </w:numPr>
        <w:tabs>
          <w:tab w:val="left" w:pos="1054"/>
        </w:tabs>
        <w:spacing w:line="273" w:lineRule="exact"/>
        <w:ind w:left="1054"/>
        <w:rPr>
          <w:sz w:val="24"/>
        </w:rPr>
      </w:pPr>
      <w:r>
        <w:rPr>
          <w:sz w:val="24"/>
        </w:rPr>
        <w:t>Korupcijos prevencijos tikslams pasiekti numatomi</w:t>
      </w:r>
      <w:r>
        <w:rPr>
          <w:spacing w:val="-1"/>
          <w:sz w:val="24"/>
        </w:rPr>
        <w:t xml:space="preserve"> </w:t>
      </w:r>
      <w:r>
        <w:rPr>
          <w:sz w:val="24"/>
        </w:rPr>
        <w:t>uždaviniai:</w:t>
      </w:r>
    </w:p>
    <w:p w:rsidR="00BB76A8" w:rsidRDefault="00BB76A8" w:rsidP="00BB76A8">
      <w:pPr>
        <w:pStyle w:val="Sraopastraipa"/>
        <w:numPr>
          <w:ilvl w:val="1"/>
          <w:numId w:val="1"/>
        </w:numPr>
        <w:tabs>
          <w:tab w:val="left" w:pos="1232"/>
        </w:tabs>
        <w:ind w:left="1231" w:hanging="525"/>
        <w:rPr>
          <w:sz w:val="24"/>
        </w:rPr>
      </w:pPr>
      <w:r>
        <w:rPr>
          <w:sz w:val="24"/>
        </w:rPr>
        <w:t>užtikrinti antikorupcinę</w:t>
      </w:r>
      <w:r>
        <w:rPr>
          <w:spacing w:val="-1"/>
          <w:sz w:val="24"/>
        </w:rPr>
        <w:t xml:space="preserve"> </w:t>
      </w:r>
      <w:r>
        <w:rPr>
          <w:sz w:val="24"/>
        </w:rPr>
        <w:t>kontrolę;</w:t>
      </w:r>
    </w:p>
    <w:p w:rsidR="00BB76A8" w:rsidRDefault="00BB76A8" w:rsidP="00BB76A8">
      <w:pPr>
        <w:pStyle w:val="Sraopastraipa"/>
        <w:numPr>
          <w:ilvl w:val="1"/>
          <w:numId w:val="1"/>
        </w:numPr>
        <w:tabs>
          <w:tab w:val="left" w:pos="1232"/>
        </w:tabs>
        <w:spacing w:line="275" w:lineRule="exact"/>
        <w:ind w:left="1231" w:hanging="525"/>
        <w:rPr>
          <w:sz w:val="24"/>
        </w:rPr>
      </w:pPr>
      <w:r>
        <w:rPr>
          <w:sz w:val="24"/>
        </w:rPr>
        <w:t>didinti viešumą ir</w:t>
      </w:r>
      <w:r>
        <w:rPr>
          <w:spacing w:val="-2"/>
          <w:sz w:val="24"/>
        </w:rPr>
        <w:t xml:space="preserve"> </w:t>
      </w:r>
      <w:r>
        <w:rPr>
          <w:sz w:val="24"/>
        </w:rPr>
        <w:t>skaidrumą.</w:t>
      </w:r>
    </w:p>
    <w:p w:rsidR="00BB76A8" w:rsidRDefault="00BB76A8" w:rsidP="00BB76A8">
      <w:pPr>
        <w:pStyle w:val="Sraopastraipa"/>
        <w:numPr>
          <w:ilvl w:val="0"/>
          <w:numId w:val="1"/>
        </w:numPr>
        <w:tabs>
          <w:tab w:val="left" w:pos="1054"/>
        </w:tabs>
        <w:spacing w:line="275" w:lineRule="exact"/>
        <w:ind w:left="1054"/>
        <w:rPr>
          <w:sz w:val="24"/>
        </w:rPr>
      </w:pPr>
      <w:r>
        <w:rPr>
          <w:sz w:val="24"/>
        </w:rPr>
        <w:t>Antikorupcinio švietimo tikslui pasiekti numatomi</w:t>
      </w:r>
      <w:r>
        <w:rPr>
          <w:spacing w:val="-4"/>
          <w:sz w:val="24"/>
        </w:rPr>
        <w:t xml:space="preserve"> </w:t>
      </w:r>
      <w:r>
        <w:rPr>
          <w:sz w:val="24"/>
        </w:rPr>
        <w:t>uždaviniai:</w:t>
      </w:r>
    </w:p>
    <w:p w:rsidR="00BB76A8" w:rsidRDefault="00BB76A8" w:rsidP="00BB76A8">
      <w:pPr>
        <w:pStyle w:val="Sraopastraipa"/>
        <w:numPr>
          <w:ilvl w:val="1"/>
          <w:numId w:val="1"/>
        </w:numPr>
        <w:tabs>
          <w:tab w:val="left" w:pos="1198"/>
        </w:tabs>
        <w:spacing w:before="1" w:line="237" w:lineRule="auto"/>
        <w:ind w:right="515" w:firstLine="600"/>
        <w:rPr>
          <w:sz w:val="24"/>
        </w:rPr>
      </w:pPr>
      <w:r>
        <w:rPr>
          <w:sz w:val="24"/>
        </w:rPr>
        <w:t>didinti antikorupcinio švietimo sklaidą Mokykloje ir skatinti bendruomenę įsitraukti</w:t>
      </w:r>
      <w:r>
        <w:rPr>
          <w:spacing w:val="-20"/>
          <w:sz w:val="24"/>
        </w:rPr>
        <w:t xml:space="preserve"> </w:t>
      </w:r>
      <w:r>
        <w:rPr>
          <w:sz w:val="24"/>
        </w:rPr>
        <w:t>į antikorupcinę</w:t>
      </w:r>
      <w:r>
        <w:rPr>
          <w:spacing w:val="-1"/>
          <w:sz w:val="24"/>
        </w:rPr>
        <w:t xml:space="preserve"> </w:t>
      </w:r>
      <w:r>
        <w:rPr>
          <w:sz w:val="24"/>
        </w:rPr>
        <w:t>veiklą;</w:t>
      </w:r>
    </w:p>
    <w:p w:rsidR="00BB76A8" w:rsidRDefault="00BB76A8" w:rsidP="00BB76A8">
      <w:pPr>
        <w:pStyle w:val="Sraopastraipa"/>
        <w:numPr>
          <w:ilvl w:val="1"/>
          <w:numId w:val="1"/>
        </w:numPr>
        <w:tabs>
          <w:tab w:val="left" w:pos="1230"/>
        </w:tabs>
        <w:spacing w:line="275" w:lineRule="exact"/>
        <w:ind w:left="1229" w:hanging="523"/>
        <w:rPr>
          <w:sz w:val="24"/>
        </w:rPr>
      </w:pPr>
      <w:r>
        <w:rPr>
          <w:sz w:val="24"/>
        </w:rPr>
        <w:t>įgyvendinti antikorupcinio ugdymo</w:t>
      </w:r>
      <w:r>
        <w:rPr>
          <w:spacing w:val="-1"/>
          <w:sz w:val="24"/>
        </w:rPr>
        <w:t xml:space="preserve"> </w:t>
      </w:r>
      <w:r>
        <w:rPr>
          <w:sz w:val="24"/>
        </w:rPr>
        <w:t>programą.</w:t>
      </w:r>
    </w:p>
    <w:p w:rsidR="00BB76A8" w:rsidRDefault="00BB76A8" w:rsidP="00BB76A8">
      <w:pPr>
        <w:spacing w:line="275" w:lineRule="exact"/>
        <w:rPr>
          <w:sz w:val="24"/>
        </w:rPr>
        <w:sectPr w:rsidR="00BB76A8" w:rsidSect="00BB76A8">
          <w:headerReference w:type="even" r:id="rId7"/>
          <w:headerReference w:type="default" r:id="rId8"/>
          <w:pgSz w:w="11900" w:h="16850"/>
          <w:pgMar w:top="600" w:right="420" w:bottom="280" w:left="1560" w:header="567" w:footer="567" w:gutter="0"/>
          <w:cols w:space="1296"/>
          <w:titlePg/>
        </w:sectPr>
      </w:pPr>
    </w:p>
    <w:p w:rsidR="00BB76A8" w:rsidRDefault="00BB76A8" w:rsidP="00BB76A8">
      <w:pPr>
        <w:pStyle w:val="Antrat1"/>
        <w:numPr>
          <w:ilvl w:val="0"/>
          <w:numId w:val="2"/>
        </w:numPr>
        <w:tabs>
          <w:tab w:val="left" w:pos="4747"/>
        </w:tabs>
        <w:spacing w:before="78" w:line="257" w:lineRule="exact"/>
        <w:ind w:left="4746" w:hanging="476"/>
      </w:pPr>
      <w:r>
        <w:lastRenderedPageBreak/>
        <w:t>SKYRIUS</w:t>
      </w:r>
    </w:p>
    <w:p w:rsidR="00BB76A8" w:rsidRDefault="00BB76A8" w:rsidP="00BB76A8">
      <w:pPr>
        <w:spacing w:line="257" w:lineRule="exact"/>
        <w:ind w:left="1265" w:right="1300"/>
        <w:jc w:val="center"/>
        <w:rPr>
          <w:b/>
          <w:sz w:val="24"/>
        </w:rPr>
      </w:pPr>
      <w:r>
        <w:rPr>
          <w:b/>
          <w:sz w:val="24"/>
        </w:rPr>
        <w:t>PROGRAMOS TIKSLŲ IR UŽDAVINIŲ VERTINIMO KRITERIJAI</w:t>
      </w:r>
    </w:p>
    <w:p w:rsidR="00BB76A8" w:rsidRDefault="00BB76A8" w:rsidP="00BB76A8">
      <w:pPr>
        <w:pStyle w:val="Sraopastraipa"/>
        <w:numPr>
          <w:ilvl w:val="0"/>
          <w:numId w:val="1"/>
        </w:numPr>
        <w:tabs>
          <w:tab w:val="left" w:pos="1081"/>
        </w:tabs>
        <w:spacing w:before="200" w:line="240" w:lineRule="auto"/>
        <w:ind w:left="1080" w:hanging="350"/>
        <w:rPr>
          <w:sz w:val="24"/>
        </w:rPr>
      </w:pPr>
      <w:r>
        <w:rPr>
          <w:sz w:val="24"/>
        </w:rPr>
        <w:t>Programos efektyvumas vertinamas pagal šiuos kriterijus:</w:t>
      </w:r>
    </w:p>
    <w:p w:rsidR="00BB76A8" w:rsidRDefault="00BB76A8" w:rsidP="00BB76A8">
      <w:pPr>
        <w:pStyle w:val="Sraopastraipa"/>
        <w:numPr>
          <w:ilvl w:val="1"/>
          <w:numId w:val="1"/>
        </w:numPr>
        <w:tabs>
          <w:tab w:val="left" w:pos="1258"/>
        </w:tabs>
        <w:spacing w:line="275" w:lineRule="exact"/>
        <w:ind w:left="1258" w:hanging="528"/>
        <w:rPr>
          <w:sz w:val="24"/>
        </w:rPr>
      </w:pPr>
      <w:r>
        <w:rPr>
          <w:sz w:val="24"/>
        </w:rPr>
        <w:t>įgyvendintų Programos priemonių</w:t>
      </w:r>
      <w:r>
        <w:rPr>
          <w:spacing w:val="-1"/>
          <w:sz w:val="24"/>
        </w:rPr>
        <w:t xml:space="preserve"> </w:t>
      </w:r>
      <w:r>
        <w:rPr>
          <w:sz w:val="24"/>
        </w:rPr>
        <w:t>skaičių;</w:t>
      </w:r>
    </w:p>
    <w:p w:rsidR="00BB76A8" w:rsidRDefault="00BB76A8" w:rsidP="00BB76A8">
      <w:pPr>
        <w:pStyle w:val="Sraopastraipa"/>
        <w:numPr>
          <w:ilvl w:val="1"/>
          <w:numId w:val="1"/>
        </w:numPr>
        <w:tabs>
          <w:tab w:val="left" w:pos="1258"/>
        </w:tabs>
        <w:ind w:left="1258" w:hanging="528"/>
        <w:rPr>
          <w:sz w:val="24"/>
        </w:rPr>
      </w:pPr>
      <w:r>
        <w:rPr>
          <w:sz w:val="24"/>
        </w:rPr>
        <w:t>iki nustatytų terminų įgyvendintų priemonių</w:t>
      </w:r>
      <w:r>
        <w:rPr>
          <w:spacing w:val="-1"/>
          <w:sz w:val="24"/>
        </w:rPr>
        <w:t xml:space="preserve"> </w:t>
      </w:r>
      <w:r>
        <w:rPr>
          <w:sz w:val="24"/>
        </w:rPr>
        <w:t>skaičių;</w:t>
      </w:r>
    </w:p>
    <w:p w:rsidR="00BB76A8" w:rsidRDefault="00BB76A8" w:rsidP="00BB76A8">
      <w:pPr>
        <w:pStyle w:val="Sraopastraipa"/>
        <w:numPr>
          <w:ilvl w:val="1"/>
          <w:numId w:val="1"/>
        </w:numPr>
        <w:tabs>
          <w:tab w:val="left" w:pos="1198"/>
        </w:tabs>
        <w:spacing w:before="1" w:line="237" w:lineRule="auto"/>
        <w:ind w:left="110" w:right="730" w:firstLine="620"/>
        <w:rPr>
          <w:sz w:val="24"/>
        </w:rPr>
      </w:pPr>
      <w:r>
        <w:rPr>
          <w:sz w:val="24"/>
        </w:rPr>
        <w:t>anoniminių ir oficialių pranešimų apie galimas korupcinio pobūdžio veikas</w:t>
      </w:r>
      <w:r>
        <w:rPr>
          <w:spacing w:val="-14"/>
          <w:sz w:val="24"/>
        </w:rPr>
        <w:t xml:space="preserve"> </w:t>
      </w:r>
      <w:r>
        <w:rPr>
          <w:sz w:val="24"/>
        </w:rPr>
        <w:t>teikiant skaičiaus</w:t>
      </w:r>
      <w:r>
        <w:rPr>
          <w:spacing w:val="-1"/>
          <w:sz w:val="24"/>
        </w:rPr>
        <w:t xml:space="preserve"> </w:t>
      </w:r>
      <w:r>
        <w:rPr>
          <w:sz w:val="24"/>
        </w:rPr>
        <w:t>pokytį.</w:t>
      </w:r>
    </w:p>
    <w:p w:rsidR="00BB76A8" w:rsidRDefault="00BB76A8" w:rsidP="00BB76A8">
      <w:pPr>
        <w:pStyle w:val="Antrat1"/>
        <w:numPr>
          <w:ilvl w:val="0"/>
          <w:numId w:val="2"/>
        </w:numPr>
        <w:tabs>
          <w:tab w:val="left" w:pos="4747"/>
        </w:tabs>
        <w:spacing w:before="1" w:line="237" w:lineRule="auto"/>
        <w:ind w:left="2931" w:right="2967" w:firstLine="1339"/>
      </w:pPr>
      <w:r>
        <w:t>SKYRIUS PROGRAMOS</w:t>
      </w:r>
      <w:r>
        <w:rPr>
          <w:spacing w:val="-14"/>
        </w:rPr>
        <w:t xml:space="preserve"> </w:t>
      </w:r>
      <w:r>
        <w:t>ADMINISTRAVIMAS</w:t>
      </w:r>
    </w:p>
    <w:p w:rsidR="00BB76A8" w:rsidRDefault="00BB76A8" w:rsidP="00BB76A8">
      <w:pPr>
        <w:pStyle w:val="Pagrindinistekstas"/>
        <w:spacing w:before="8"/>
        <w:ind w:left="0"/>
        <w:rPr>
          <w:b/>
          <w:sz w:val="20"/>
        </w:rPr>
      </w:pPr>
    </w:p>
    <w:p w:rsidR="00BB76A8" w:rsidRDefault="00BB76A8" w:rsidP="00BB76A8">
      <w:pPr>
        <w:pStyle w:val="Sraopastraipa"/>
        <w:numPr>
          <w:ilvl w:val="0"/>
          <w:numId w:val="1"/>
        </w:numPr>
        <w:tabs>
          <w:tab w:val="left" w:pos="1150"/>
        </w:tabs>
        <w:spacing w:line="240" w:lineRule="auto"/>
        <w:ind w:left="110" w:right="124" w:firstLine="620"/>
        <w:rPr>
          <w:sz w:val="24"/>
        </w:rPr>
      </w:pPr>
      <w:r>
        <w:rPr>
          <w:sz w:val="24"/>
        </w:rPr>
        <w:t>Programa įgyvendinama pagal metinį Korupcijos prevencijos programos įgyvendinimo priemonių</w:t>
      </w:r>
      <w:r>
        <w:rPr>
          <w:spacing w:val="-1"/>
          <w:sz w:val="24"/>
        </w:rPr>
        <w:t xml:space="preserve"> </w:t>
      </w:r>
      <w:r>
        <w:rPr>
          <w:sz w:val="24"/>
        </w:rPr>
        <w:t>planą.</w:t>
      </w:r>
    </w:p>
    <w:p w:rsidR="00BB76A8" w:rsidRDefault="00BB76A8" w:rsidP="00BB76A8">
      <w:pPr>
        <w:pStyle w:val="Sraopastraipa"/>
        <w:numPr>
          <w:ilvl w:val="0"/>
          <w:numId w:val="1"/>
        </w:numPr>
        <w:tabs>
          <w:tab w:val="left" w:pos="1182"/>
        </w:tabs>
        <w:spacing w:line="272" w:lineRule="exact"/>
        <w:ind w:left="1181" w:hanging="451"/>
        <w:rPr>
          <w:sz w:val="24"/>
        </w:rPr>
      </w:pPr>
      <w:r>
        <w:rPr>
          <w:sz w:val="24"/>
        </w:rPr>
        <w:t>Už Programos įgyvendinimą atsakingas Mokyklos</w:t>
      </w:r>
      <w:r>
        <w:rPr>
          <w:spacing w:val="-2"/>
          <w:sz w:val="24"/>
        </w:rPr>
        <w:t xml:space="preserve"> </w:t>
      </w:r>
      <w:r>
        <w:rPr>
          <w:sz w:val="24"/>
        </w:rPr>
        <w:t>direktorius.</w:t>
      </w:r>
    </w:p>
    <w:p w:rsidR="00BB76A8" w:rsidRDefault="00BB76A8" w:rsidP="00BB76A8">
      <w:pPr>
        <w:pStyle w:val="Sraopastraipa"/>
        <w:numPr>
          <w:ilvl w:val="0"/>
          <w:numId w:val="1"/>
        </w:numPr>
        <w:tabs>
          <w:tab w:val="left" w:pos="1150"/>
        </w:tabs>
        <w:spacing w:before="1" w:line="237" w:lineRule="auto"/>
        <w:ind w:left="110" w:right="125" w:firstLine="620"/>
        <w:rPr>
          <w:sz w:val="24"/>
        </w:rPr>
      </w:pPr>
      <w:r>
        <w:rPr>
          <w:sz w:val="24"/>
        </w:rPr>
        <w:t>Už konkrečių Programos priemonių įgyvendinimą pagal kompetenciją atsako priemonių plane nurodyti</w:t>
      </w:r>
      <w:r>
        <w:rPr>
          <w:spacing w:val="-3"/>
          <w:sz w:val="24"/>
        </w:rPr>
        <w:t xml:space="preserve"> </w:t>
      </w:r>
      <w:r>
        <w:rPr>
          <w:sz w:val="24"/>
        </w:rPr>
        <w:t>vykdytojai.</w:t>
      </w:r>
    </w:p>
    <w:p w:rsidR="00BB76A8" w:rsidRDefault="00BB76A8" w:rsidP="00BB76A8">
      <w:pPr>
        <w:pStyle w:val="Antrat1"/>
        <w:numPr>
          <w:ilvl w:val="0"/>
          <w:numId w:val="2"/>
        </w:numPr>
        <w:tabs>
          <w:tab w:val="left" w:pos="4747"/>
        </w:tabs>
        <w:spacing w:before="2" w:line="206" w:lineRule="auto"/>
        <w:ind w:left="3250" w:right="3285" w:firstLine="1020"/>
      </w:pPr>
      <w:r>
        <w:t>SKYRIUS BAIGIAMOSIOS</w:t>
      </w:r>
      <w:r>
        <w:rPr>
          <w:spacing w:val="6"/>
        </w:rPr>
        <w:t xml:space="preserve"> </w:t>
      </w:r>
      <w:r>
        <w:rPr>
          <w:spacing w:val="-3"/>
        </w:rPr>
        <w:t>NUOSTATOS</w:t>
      </w:r>
    </w:p>
    <w:p w:rsidR="00BB76A8" w:rsidRDefault="00BB76A8" w:rsidP="00BB76A8">
      <w:pPr>
        <w:pStyle w:val="Sraopastraipa"/>
        <w:numPr>
          <w:ilvl w:val="0"/>
          <w:numId w:val="1"/>
        </w:numPr>
        <w:tabs>
          <w:tab w:val="left" w:pos="1182"/>
        </w:tabs>
        <w:spacing w:before="209" w:line="275" w:lineRule="exact"/>
        <w:ind w:left="1181" w:hanging="451"/>
        <w:rPr>
          <w:sz w:val="24"/>
        </w:rPr>
      </w:pPr>
      <w:r>
        <w:rPr>
          <w:sz w:val="24"/>
        </w:rPr>
        <w:t>Programa įsigalioja nuo patvirtinimo</w:t>
      </w:r>
      <w:r>
        <w:rPr>
          <w:spacing w:val="-1"/>
          <w:sz w:val="24"/>
        </w:rPr>
        <w:t xml:space="preserve"> </w:t>
      </w:r>
      <w:r>
        <w:rPr>
          <w:sz w:val="24"/>
        </w:rPr>
        <w:t>dienos.</w:t>
      </w:r>
    </w:p>
    <w:p w:rsidR="00BB76A8" w:rsidRDefault="00BB76A8" w:rsidP="00BB76A8">
      <w:pPr>
        <w:pStyle w:val="Sraopastraipa"/>
        <w:numPr>
          <w:ilvl w:val="0"/>
          <w:numId w:val="1"/>
        </w:numPr>
        <w:tabs>
          <w:tab w:val="left" w:pos="1182"/>
        </w:tabs>
        <w:ind w:left="1181" w:hanging="451"/>
        <w:rPr>
          <w:sz w:val="24"/>
        </w:rPr>
      </w:pPr>
      <w:r>
        <w:rPr>
          <w:sz w:val="24"/>
        </w:rPr>
        <w:t>Su Programa ir priemonių planu supažindinami Mokyklos</w:t>
      </w:r>
      <w:r>
        <w:rPr>
          <w:spacing w:val="-3"/>
          <w:sz w:val="24"/>
        </w:rPr>
        <w:t xml:space="preserve"> </w:t>
      </w:r>
      <w:r>
        <w:rPr>
          <w:sz w:val="24"/>
        </w:rPr>
        <w:t>darbuotojai.</w:t>
      </w:r>
    </w:p>
    <w:p w:rsidR="00BB76A8" w:rsidRDefault="00BB76A8" w:rsidP="00BB76A8">
      <w:pPr>
        <w:pStyle w:val="Sraopastraipa"/>
        <w:numPr>
          <w:ilvl w:val="0"/>
          <w:numId w:val="1"/>
        </w:numPr>
        <w:tabs>
          <w:tab w:val="left" w:pos="1155"/>
        </w:tabs>
        <w:spacing w:line="240" w:lineRule="auto"/>
        <w:ind w:left="110" w:right="273" w:firstLine="620"/>
        <w:rPr>
          <w:sz w:val="24"/>
        </w:rPr>
      </w:pPr>
      <w:r>
        <w:rPr>
          <w:sz w:val="24"/>
        </w:rPr>
        <w:t>Už Programos ir priemonių įgyvendinimą paskirti atsakingi asmenys, nesilaikantys</w:t>
      </w:r>
      <w:r>
        <w:rPr>
          <w:spacing w:val="-27"/>
          <w:sz w:val="24"/>
        </w:rPr>
        <w:t xml:space="preserve"> </w:t>
      </w:r>
      <w:r>
        <w:rPr>
          <w:sz w:val="24"/>
        </w:rPr>
        <w:t>šioje Programoje nustatytų reikalavimų, atsako pagal galiojančius Lietuvos Respublikos teisės</w:t>
      </w:r>
      <w:r>
        <w:rPr>
          <w:spacing w:val="-11"/>
          <w:sz w:val="24"/>
        </w:rPr>
        <w:t xml:space="preserve"> </w:t>
      </w:r>
      <w:r>
        <w:rPr>
          <w:sz w:val="24"/>
        </w:rPr>
        <w:t>aktus.</w:t>
      </w:r>
    </w:p>
    <w:p w:rsidR="00EC366F" w:rsidRDefault="00BB76A8" w:rsidP="00BB76A8">
      <w:r>
        <w:rPr>
          <w:sz w:val="24"/>
        </w:rPr>
        <w:t>Programa skelbiama mokyklos interneto svetainėje</w:t>
      </w:r>
      <w:r>
        <w:rPr>
          <w:color w:val="0066CC"/>
          <w:spacing w:val="-2"/>
          <w:sz w:val="24"/>
          <w:u w:val="single" w:color="0066CC"/>
        </w:rPr>
        <w:t xml:space="preserve"> </w:t>
      </w:r>
      <w:r>
        <w:rPr>
          <w:color w:val="0066CC"/>
          <w:sz w:val="24"/>
          <w:u w:val="single" w:color="0066CC"/>
        </w:rPr>
        <w:t>www.menas.prienai</w:t>
      </w:r>
      <w:r w:rsidR="0044713C">
        <w:rPr>
          <w:color w:val="0066CC"/>
          <w:sz w:val="24"/>
          <w:u w:val="single" w:color="0066CC"/>
        </w:rPr>
        <w:t>.lm.lt</w:t>
      </w:r>
    </w:p>
    <w:sectPr w:rsidR="00EC366F" w:rsidSect="00F71BA4">
      <w:pgSz w:w="12240" w:h="15840"/>
      <w:pgMar w:top="1134"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DA5" w:rsidRDefault="00AC6DA5" w:rsidP="007851A3">
      <w:r>
        <w:separator/>
      </w:r>
    </w:p>
  </w:endnote>
  <w:endnote w:type="continuationSeparator" w:id="0">
    <w:p w:rsidR="00AC6DA5" w:rsidRDefault="00AC6DA5" w:rsidP="007851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DA5" w:rsidRDefault="00AC6DA5" w:rsidP="007851A3">
      <w:r>
        <w:separator/>
      </w:r>
    </w:p>
  </w:footnote>
  <w:footnote w:type="continuationSeparator" w:id="0">
    <w:p w:rsidR="00AC6DA5" w:rsidRDefault="00AC6DA5" w:rsidP="007851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6EB" w:rsidRDefault="00453D09" w:rsidP="006A17A2">
    <w:pPr>
      <w:pStyle w:val="Antrats"/>
      <w:framePr w:wrap="around" w:vAnchor="text" w:hAnchor="margin" w:xAlign="center" w:y="1"/>
      <w:rPr>
        <w:rStyle w:val="Puslapionumeris"/>
      </w:rPr>
    </w:pPr>
    <w:r>
      <w:rPr>
        <w:rStyle w:val="Puslapionumeris"/>
      </w:rPr>
      <w:fldChar w:fldCharType="begin"/>
    </w:r>
    <w:r w:rsidR="00BB76A8">
      <w:rPr>
        <w:rStyle w:val="Puslapionumeris"/>
      </w:rPr>
      <w:instrText xml:space="preserve">PAGE  </w:instrText>
    </w:r>
    <w:r>
      <w:rPr>
        <w:rStyle w:val="Puslapionumeris"/>
      </w:rPr>
      <w:fldChar w:fldCharType="end"/>
    </w:r>
  </w:p>
  <w:p w:rsidR="00F536EB" w:rsidRDefault="00AC6DA5">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6EB" w:rsidRDefault="00453D09" w:rsidP="006A17A2">
    <w:pPr>
      <w:pStyle w:val="Antrats"/>
      <w:framePr w:wrap="around" w:vAnchor="text" w:hAnchor="margin" w:xAlign="center" w:y="1"/>
      <w:rPr>
        <w:rStyle w:val="Puslapionumeris"/>
      </w:rPr>
    </w:pPr>
    <w:r>
      <w:rPr>
        <w:rStyle w:val="Puslapionumeris"/>
      </w:rPr>
      <w:fldChar w:fldCharType="begin"/>
    </w:r>
    <w:r w:rsidR="00BB76A8">
      <w:rPr>
        <w:rStyle w:val="Puslapionumeris"/>
      </w:rPr>
      <w:instrText xml:space="preserve">PAGE  </w:instrText>
    </w:r>
    <w:r>
      <w:rPr>
        <w:rStyle w:val="Puslapionumeris"/>
      </w:rPr>
      <w:fldChar w:fldCharType="separate"/>
    </w:r>
    <w:r w:rsidR="008051FB">
      <w:rPr>
        <w:rStyle w:val="Puslapionumeris"/>
        <w:noProof/>
      </w:rPr>
      <w:t>2</w:t>
    </w:r>
    <w:r>
      <w:rPr>
        <w:rStyle w:val="Puslapionumeris"/>
      </w:rPr>
      <w:fldChar w:fldCharType="end"/>
    </w:r>
  </w:p>
  <w:p w:rsidR="00F536EB" w:rsidRDefault="00AC6DA5">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53E0A"/>
    <w:multiLevelType w:val="hybridMultilevel"/>
    <w:tmpl w:val="FFFFFFFF"/>
    <w:lvl w:ilvl="0" w:tplc="6EDA2ED6">
      <w:start w:val="1"/>
      <w:numFmt w:val="upperRoman"/>
      <w:lvlText w:val="%1"/>
      <w:lvlJc w:val="left"/>
      <w:pPr>
        <w:ind w:left="3385" w:hanging="286"/>
      </w:pPr>
      <w:rPr>
        <w:rFonts w:ascii="Times New Roman" w:eastAsia="Times New Roman" w:hAnsi="Times New Roman" w:cs="Times New Roman" w:hint="default"/>
        <w:b/>
        <w:bCs/>
        <w:w w:val="99"/>
        <w:sz w:val="24"/>
        <w:szCs w:val="24"/>
      </w:rPr>
    </w:lvl>
    <w:lvl w:ilvl="1" w:tplc="4C64E6D8">
      <w:numFmt w:val="bullet"/>
      <w:lvlText w:val="•"/>
      <w:lvlJc w:val="left"/>
      <w:pPr>
        <w:ind w:left="4033" w:hanging="286"/>
      </w:pPr>
      <w:rPr>
        <w:rFonts w:hint="default"/>
      </w:rPr>
    </w:lvl>
    <w:lvl w:ilvl="2" w:tplc="AB4029F0">
      <w:numFmt w:val="bullet"/>
      <w:lvlText w:val="•"/>
      <w:lvlJc w:val="left"/>
      <w:pPr>
        <w:ind w:left="4687" w:hanging="286"/>
      </w:pPr>
      <w:rPr>
        <w:rFonts w:hint="default"/>
      </w:rPr>
    </w:lvl>
    <w:lvl w:ilvl="3" w:tplc="3DA0AEE8">
      <w:numFmt w:val="bullet"/>
      <w:lvlText w:val="•"/>
      <w:lvlJc w:val="left"/>
      <w:pPr>
        <w:ind w:left="5341" w:hanging="286"/>
      </w:pPr>
      <w:rPr>
        <w:rFonts w:hint="default"/>
      </w:rPr>
    </w:lvl>
    <w:lvl w:ilvl="4" w:tplc="67300396">
      <w:numFmt w:val="bullet"/>
      <w:lvlText w:val="•"/>
      <w:lvlJc w:val="left"/>
      <w:pPr>
        <w:ind w:left="5995" w:hanging="286"/>
      </w:pPr>
      <w:rPr>
        <w:rFonts w:hint="default"/>
      </w:rPr>
    </w:lvl>
    <w:lvl w:ilvl="5" w:tplc="F00A77D4">
      <w:numFmt w:val="bullet"/>
      <w:lvlText w:val="•"/>
      <w:lvlJc w:val="left"/>
      <w:pPr>
        <w:ind w:left="6649" w:hanging="286"/>
      </w:pPr>
      <w:rPr>
        <w:rFonts w:hint="default"/>
      </w:rPr>
    </w:lvl>
    <w:lvl w:ilvl="6" w:tplc="5A74725A">
      <w:numFmt w:val="bullet"/>
      <w:lvlText w:val="•"/>
      <w:lvlJc w:val="left"/>
      <w:pPr>
        <w:ind w:left="7303" w:hanging="286"/>
      </w:pPr>
      <w:rPr>
        <w:rFonts w:hint="default"/>
      </w:rPr>
    </w:lvl>
    <w:lvl w:ilvl="7" w:tplc="71AA0ED8">
      <w:numFmt w:val="bullet"/>
      <w:lvlText w:val="•"/>
      <w:lvlJc w:val="left"/>
      <w:pPr>
        <w:ind w:left="7957" w:hanging="286"/>
      </w:pPr>
      <w:rPr>
        <w:rFonts w:hint="default"/>
      </w:rPr>
    </w:lvl>
    <w:lvl w:ilvl="8" w:tplc="F9B086CA">
      <w:numFmt w:val="bullet"/>
      <w:lvlText w:val="•"/>
      <w:lvlJc w:val="left"/>
      <w:pPr>
        <w:ind w:left="8611" w:hanging="286"/>
      </w:pPr>
      <w:rPr>
        <w:rFonts w:hint="default"/>
      </w:rPr>
    </w:lvl>
  </w:abstractNum>
  <w:abstractNum w:abstractNumId="1">
    <w:nsid w:val="43B9566F"/>
    <w:multiLevelType w:val="multilevel"/>
    <w:tmpl w:val="93B8A4D8"/>
    <w:lvl w:ilvl="0">
      <w:start w:val="1"/>
      <w:numFmt w:val="decimal"/>
      <w:lvlText w:val="%1."/>
      <w:lvlJc w:val="left"/>
      <w:pPr>
        <w:ind w:left="106" w:hanging="348"/>
      </w:pPr>
      <w:rPr>
        <w:rFonts w:ascii="Times New Roman" w:eastAsia="Times New Roman" w:hAnsi="Times New Roman" w:cs="Times New Roman" w:hint="default"/>
        <w:spacing w:val="-12"/>
        <w:w w:val="99"/>
        <w:sz w:val="24"/>
        <w:szCs w:val="24"/>
      </w:rPr>
    </w:lvl>
    <w:lvl w:ilvl="1">
      <w:start w:val="1"/>
      <w:numFmt w:val="decimal"/>
      <w:lvlText w:val="%1.%2."/>
      <w:lvlJc w:val="left"/>
      <w:pPr>
        <w:ind w:left="106" w:hanging="497"/>
      </w:pPr>
      <w:rPr>
        <w:rFonts w:ascii="Times New Roman" w:eastAsia="Times New Roman" w:hAnsi="Times New Roman" w:cs="Times New Roman" w:hint="default"/>
        <w:spacing w:val="-5"/>
        <w:w w:val="99"/>
        <w:sz w:val="24"/>
        <w:szCs w:val="24"/>
      </w:rPr>
    </w:lvl>
    <w:lvl w:ilvl="2">
      <w:start w:val="1"/>
      <w:numFmt w:val="decimal"/>
      <w:lvlText w:val="%1.%2.%3."/>
      <w:lvlJc w:val="left"/>
      <w:pPr>
        <w:ind w:left="1414" w:hanging="708"/>
      </w:pPr>
      <w:rPr>
        <w:rFonts w:ascii="Times New Roman" w:eastAsia="Times New Roman" w:hAnsi="Times New Roman" w:cs="Times New Roman" w:hint="default"/>
        <w:spacing w:val="-12"/>
        <w:w w:val="100"/>
        <w:sz w:val="24"/>
        <w:szCs w:val="24"/>
      </w:rPr>
    </w:lvl>
    <w:lvl w:ilvl="3">
      <w:numFmt w:val="bullet"/>
      <w:lvlText w:val="•"/>
      <w:lvlJc w:val="left"/>
      <w:pPr>
        <w:ind w:left="1420" w:hanging="708"/>
      </w:pPr>
      <w:rPr>
        <w:rFonts w:hint="default"/>
      </w:rPr>
    </w:lvl>
    <w:lvl w:ilvl="4">
      <w:numFmt w:val="bullet"/>
      <w:lvlText w:val="•"/>
      <w:lvlJc w:val="left"/>
      <w:pPr>
        <w:ind w:left="2634" w:hanging="708"/>
      </w:pPr>
      <w:rPr>
        <w:rFonts w:hint="default"/>
      </w:rPr>
    </w:lvl>
    <w:lvl w:ilvl="5">
      <w:numFmt w:val="bullet"/>
      <w:lvlText w:val="•"/>
      <w:lvlJc w:val="left"/>
      <w:pPr>
        <w:ind w:left="3848" w:hanging="708"/>
      </w:pPr>
      <w:rPr>
        <w:rFonts w:hint="default"/>
      </w:rPr>
    </w:lvl>
    <w:lvl w:ilvl="6">
      <w:numFmt w:val="bullet"/>
      <w:lvlText w:val="•"/>
      <w:lvlJc w:val="left"/>
      <w:pPr>
        <w:ind w:left="5062" w:hanging="708"/>
      </w:pPr>
      <w:rPr>
        <w:rFonts w:hint="default"/>
      </w:rPr>
    </w:lvl>
    <w:lvl w:ilvl="7">
      <w:numFmt w:val="bullet"/>
      <w:lvlText w:val="•"/>
      <w:lvlJc w:val="left"/>
      <w:pPr>
        <w:ind w:left="6276" w:hanging="708"/>
      </w:pPr>
      <w:rPr>
        <w:rFonts w:hint="default"/>
      </w:rPr>
    </w:lvl>
    <w:lvl w:ilvl="8">
      <w:numFmt w:val="bullet"/>
      <w:lvlText w:val="•"/>
      <w:lvlJc w:val="left"/>
      <w:pPr>
        <w:ind w:left="7490" w:hanging="708"/>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B76A8"/>
    <w:rsid w:val="0044713C"/>
    <w:rsid w:val="00453D09"/>
    <w:rsid w:val="005017F6"/>
    <w:rsid w:val="007851A3"/>
    <w:rsid w:val="008051FB"/>
    <w:rsid w:val="0081203E"/>
    <w:rsid w:val="009412E9"/>
    <w:rsid w:val="00AC6DA5"/>
    <w:rsid w:val="00AF0C9C"/>
    <w:rsid w:val="00B44C1E"/>
    <w:rsid w:val="00B96D7F"/>
    <w:rsid w:val="00BB76A8"/>
    <w:rsid w:val="00E47B36"/>
    <w:rsid w:val="00EC366F"/>
    <w:rsid w:val="00F71B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76A8"/>
    <w:pPr>
      <w:widowControl w:val="0"/>
      <w:autoSpaceDE w:val="0"/>
      <w:autoSpaceDN w:val="0"/>
      <w:spacing w:after="0" w:line="240" w:lineRule="auto"/>
    </w:pPr>
    <w:rPr>
      <w:rFonts w:ascii="Times New Roman" w:eastAsia="Times New Roman" w:hAnsi="Times New Roman" w:cs="Times New Roman"/>
      <w:lang w:val="lt-LT" w:eastAsia="lt-LT"/>
    </w:rPr>
  </w:style>
  <w:style w:type="paragraph" w:styleId="Antrat1">
    <w:name w:val="heading 1"/>
    <w:basedOn w:val="prastasis"/>
    <w:link w:val="Antrat1Diagrama"/>
    <w:uiPriority w:val="99"/>
    <w:qFormat/>
    <w:rsid w:val="00BB76A8"/>
    <w:pPr>
      <w:ind w:left="1265" w:hanging="476"/>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B76A8"/>
    <w:rPr>
      <w:rFonts w:ascii="Times New Roman" w:eastAsia="Times New Roman" w:hAnsi="Times New Roman" w:cs="Times New Roman"/>
      <w:b/>
      <w:bCs/>
      <w:sz w:val="24"/>
      <w:szCs w:val="24"/>
      <w:lang w:val="lt-LT" w:eastAsia="lt-LT"/>
    </w:rPr>
  </w:style>
  <w:style w:type="paragraph" w:styleId="Pagrindinistekstas">
    <w:name w:val="Body Text"/>
    <w:basedOn w:val="prastasis"/>
    <w:link w:val="PagrindinistekstasDiagrama"/>
    <w:uiPriority w:val="99"/>
    <w:rsid w:val="00BB76A8"/>
    <w:pPr>
      <w:ind w:left="106"/>
    </w:pPr>
    <w:rPr>
      <w:sz w:val="24"/>
      <w:szCs w:val="24"/>
    </w:rPr>
  </w:style>
  <w:style w:type="character" w:customStyle="1" w:styleId="PagrindinistekstasDiagrama">
    <w:name w:val="Pagrindinis tekstas Diagrama"/>
    <w:basedOn w:val="Numatytasispastraiposriftas"/>
    <w:link w:val="Pagrindinistekstas"/>
    <w:uiPriority w:val="99"/>
    <w:rsid w:val="00BB76A8"/>
    <w:rPr>
      <w:rFonts w:ascii="Times New Roman" w:eastAsia="Times New Roman" w:hAnsi="Times New Roman" w:cs="Times New Roman"/>
      <w:sz w:val="24"/>
      <w:szCs w:val="24"/>
      <w:lang w:val="lt-LT" w:eastAsia="lt-LT"/>
    </w:rPr>
  </w:style>
  <w:style w:type="paragraph" w:styleId="Sraopastraipa">
    <w:name w:val="List Paragraph"/>
    <w:basedOn w:val="prastasis"/>
    <w:uiPriority w:val="99"/>
    <w:qFormat/>
    <w:rsid w:val="00BB76A8"/>
    <w:pPr>
      <w:spacing w:line="274" w:lineRule="exact"/>
      <w:ind w:left="106" w:firstLine="600"/>
    </w:pPr>
  </w:style>
  <w:style w:type="paragraph" w:styleId="Antrats">
    <w:name w:val="header"/>
    <w:basedOn w:val="prastasis"/>
    <w:link w:val="AntratsDiagrama"/>
    <w:uiPriority w:val="99"/>
    <w:rsid w:val="00BB76A8"/>
    <w:pPr>
      <w:tabs>
        <w:tab w:val="center" w:pos="4819"/>
        <w:tab w:val="right" w:pos="9638"/>
      </w:tabs>
    </w:pPr>
  </w:style>
  <w:style w:type="character" w:customStyle="1" w:styleId="AntratsDiagrama">
    <w:name w:val="Antraštės Diagrama"/>
    <w:basedOn w:val="Numatytasispastraiposriftas"/>
    <w:link w:val="Antrats"/>
    <w:uiPriority w:val="99"/>
    <w:rsid w:val="00BB76A8"/>
    <w:rPr>
      <w:rFonts w:ascii="Times New Roman" w:eastAsia="Times New Roman" w:hAnsi="Times New Roman" w:cs="Times New Roman"/>
      <w:lang w:val="lt-LT" w:eastAsia="lt-LT"/>
    </w:rPr>
  </w:style>
  <w:style w:type="character" w:styleId="Puslapionumeris">
    <w:name w:val="page number"/>
    <w:basedOn w:val="Numatytasispastraiposriftas"/>
    <w:uiPriority w:val="99"/>
    <w:rsid w:val="00BB76A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Raštinė</dc:creator>
  <cp:lastModifiedBy>Raštinė</cp:lastModifiedBy>
  <cp:revision>4</cp:revision>
  <cp:lastPrinted>2021-02-09T09:35:00Z</cp:lastPrinted>
  <dcterms:created xsi:type="dcterms:W3CDTF">2021-02-08T09:15:00Z</dcterms:created>
  <dcterms:modified xsi:type="dcterms:W3CDTF">2021-02-09T09:37:00Z</dcterms:modified>
</cp:coreProperties>
</file>