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3FB" w:rsidRDefault="002F4061" w:rsidP="002F4061">
      <w:pPr>
        <w:tabs>
          <w:tab w:val="left" w:pos="5954"/>
        </w:tabs>
        <w:ind w:left="5954"/>
        <w:rPr>
          <w:color w:val="000000" w:themeColor="text1"/>
          <w:sz w:val="20"/>
        </w:rPr>
      </w:pPr>
      <w:r w:rsidRPr="00D46677">
        <w:rPr>
          <w:color w:val="000000" w:themeColor="text1"/>
          <w:sz w:val="20"/>
        </w:rPr>
        <w:t xml:space="preserve">Prienų </w:t>
      </w:r>
      <w:r w:rsidR="005E43FB">
        <w:rPr>
          <w:color w:val="000000" w:themeColor="text1"/>
          <w:sz w:val="20"/>
        </w:rPr>
        <w:t>meno mokyklos</w:t>
      </w:r>
      <w:r w:rsidR="001B6F61">
        <w:rPr>
          <w:color w:val="000000" w:themeColor="text1"/>
          <w:sz w:val="20"/>
        </w:rPr>
        <w:t xml:space="preserve"> </w:t>
      </w:r>
    </w:p>
    <w:p w:rsidR="005E43FB" w:rsidRDefault="002F4061" w:rsidP="002F4061">
      <w:pPr>
        <w:tabs>
          <w:tab w:val="left" w:pos="5954"/>
        </w:tabs>
        <w:ind w:left="5954"/>
        <w:rPr>
          <w:sz w:val="20"/>
        </w:rPr>
      </w:pPr>
      <w:r w:rsidRPr="00D46677">
        <w:rPr>
          <w:sz w:val="20"/>
        </w:rPr>
        <w:t>b</w:t>
      </w:r>
      <w:r>
        <w:rPr>
          <w:sz w:val="20"/>
        </w:rPr>
        <w:t xml:space="preserve">endrųjų, mokinių ir ugdytinių </w:t>
      </w:r>
      <w:r w:rsidRPr="00D46677">
        <w:rPr>
          <w:sz w:val="20"/>
        </w:rPr>
        <w:t xml:space="preserve">bei jų atstovų </w:t>
      </w:r>
      <w:r>
        <w:rPr>
          <w:sz w:val="20"/>
        </w:rPr>
        <w:t xml:space="preserve">asmens duomenų </w:t>
      </w:r>
      <w:r w:rsidRPr="00D46677">
        <w:rPr>
          <w:sz w:val="20"/>
        </w:rPr>
        <w:t>tvarkymo</w:t>
      </w:r>
      <w:r w:rsidR="00E8759F">
        <w:rPr>
          <w:sz w:val="20"/>
        </w:rPr>
        <w:t xml:space="preserve"> </w:t>
      </w:r>
      <w:r>
        <w:rPr>
          <w:sz w:val="20"/>
        </w:rPr>
        <w:t xml:space="preserve">taisyklių       </w:t>
      </w:r>
    </w:p>
    <w:p w:rsidR="002F4061" w:rsidRPr="00D46677" w:rsidRDefault="005E43FB" w:rsidP="005E43FB">
      <w:pPr>
        <w:tabs>
          <w:tab w:val="left" w:pos="5954"/>
        </w:tabs>
        <w:rPr>
          <w:color w:val="000000" w:themeColor="text1"/>
          <w:sz w:val="20"/>
        </w:rPr>
      </w:pPr>
      <w:r>
        <w:rPr>
          <w:sz w:val="20"/>
        </w:rPr>
        <w:t xml:space="preserve">                                                                                                          </w:t>
      </w:r>
      <w:r w:rsidR="002F4061">
        <w:rPr>
          <w:sz w:val="20"/>
        </w:rPr>
        <w:t xml:space="preserve">             </w:t>
      </w:r>
      <w:r w:rsidR="002F4061">
        <w:rPr>
          <w:rFonts w:eastAsia="Calibri"/>
          <w:sz w:val="20"/>
        </w:rPr>
        <w:t>5</w:t>
      </w:r>
      <w:r w:rsidR="002F4061" w:rsidRPr="00D46677">
        <w:rPr>
          <w:rFonts w:eastAsia="Calibri"/>
          <w:sz w:val="20"/>
        </w:rPr>
        <w:t xml:space="preserve"> priedas</w:t>
      </w:r>
    </w:p>
    <w:p w:rsidR="000D3E78" w:rsidRPr="00CE4166" w:rsidRDefault="000D3E78" w:rsidP="00CE4166">
      <w:pPr>
        <w:jc w:val="center"/>
        <w:rPr>
          <w:color w:val="000000" w:themeColor="text1"/>
          <w:szCs w:val="24"/>
        </w:rPr>
      </w:pPr>
    </w:p>
    <w:p w:rsidR="000D3E78" w:rsidRPr="00CE4166" w:rsidRDefault="00690E7E" w:rsidP="00CE4166">
      <w:pPr>
        <w:widowControl w:val="0"/>
        <w:shd w:val="clear" w:color="auto" w:fill="FFFFFF"/>
        <w:tabs>
          <w:tab w:val="left" w:pos="1134"/>
        </w:tabs>
        <w:jc w:val="center"/>
        <w:rPr>
          <w:b/>
          <w:color w:val="000000" w:themeColor="text1"/>
          <w:szCs w:val="24"/>
        </w:rPr>
      </w:pPr>
      <w:r w:rsidRPr="00CE4166">
        <w:rPr>
          <w:b/>
          <w:color w:val="000000" w:themeColor="text1"/>
          <w:szCs w:val="24"/>
        </w:rPr>
        <w:t xml:space="preserve">POVEIKIO </w:t>
      </w:r>
      <w:r w:rsidR="00A402FE" w:rsidRPr="00CE4166">
        <w:rPr>
          <w:b/>
          <w:color w:val="000000" w:themeColor="text1"/>
          <w:szCs w:val="24"/>
        </w:rPr>
        <w:t xml:space="preserve">ASMENS </w:t>
      </w:r>
      <w:r w:rsidRPr="00CE4166">
        <w:rPr>
          <w:b/>
          <w:color w:val="000000" w:themeColor="text1"/>
          <w:szCs w:val="24"/>
        </w:rPr>
        <w:t>DUOMENŲ APSAUGAI VERTINIMO PROCEDŪRA</w:t>
      </w:r>
    </w:p>
    <w:p w:rsidR="000D3E78" w:rsidRPr="00CE4166" w:rsidRDefault="000D3E78" w:rsidP="00CE4166">
      <w:pPr>
        <w:widowControl w:val="0"/>
        <w:shd w:val="clear" w:color="auto" w:fill="FFFFFF"/>
        <w:tabs>
          <w:tab w:val="left" w:pos="1134"/>
        </w:tabs>
        <w:ind w:firstLine="1134"/>
        <w:jc w:val="both"/>
        <w:rPr>
          <w:color w:val="000000" w:themeColor="text1"/>
          <w:szCs w:val="24"/>
        </w:rPr>
      </w:pPr>
    </w:p>
    <w:p w:rsidR="000D3E78" w:rsidRPr="00CE4166" w:rsidRDefault="00690E7E" w:rsidP="00CE4166">
      <w:pPr>
        <w:widowControl w:val="0"/>
        <w:shd w:val="clear" w:color="auto" w:fill="FFFFFF"/>
        <w:tabs>
          <w:tab w:val="left" w:pos="0"/>
          <w:tab w:val="left" w:pos="426"/>
        </w:tabs>
        <w:ind w:firstLine="284"/>
        <w:jc w:val="center"/>
        <w:rPr>
          <w:b/>
          <w:color w:val="000000" w:themeColor="text1"/>
          <w:szCs w:val="24"/>
        </w:rPr>
      </w:pPr>
      <w:r w:rsidRPr="00CE4166">
        <w:rPr>
          <w:b/>
          <w:color w:val="000000" w:themeColor="text1"/>
          <w:szCs w:val="24"/>
        </w:rPr>
        <w:t>I.</w:t>
      </w:r>
      <w:r w:rsidRPr="00CE4166">
        <w:rPr>
          <w:b/>
          <w:color w:val="000000" w:themeColor="text1"/>
          <w:szCs w:val="24"/>
        </w:rPr>
        <w:tab/>
        <w:t>SĄVOKOS</w:t>
      </w:r>
    </w:p>
    <w:p w:rsidR="00154DCF" w:rsidRPr="00CE4166" w:rsidRDefault="00154DCF"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A402F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1.</w:t>
      </w:r>
      <w:r w:rsidRPr="00CE4166">
        <w:rPr>
          <w:color w:val="000000" w:themeColor="text1"/>
          <w:szCs w:val="24"/>
        </w:rPr>
        <w:tab/>
        <w:t>Asmens d</w:t>
      </w:r>
      <w:r w:rsidR="00690E7E" w:rsidRPr="00CE4166">
        <w:rPr>
          <w:color w:val="000000" w:themeColor="text1"/>
          <w:szCs w:val="24"/>
        </w:rPr>
        <w:t>uomenų saugumo pažeidimas reiškia pažeidimą, dėl kurio netyčia arba neteisėtai sunaikinami, prarandami, pakeičiami, be leidimo atskleidžiami, persiųsti, saugomi arba kitaip tvarkomi asmens duomenys arba prie jų be leidimo gaunama prieiga.</w:t>
      </w: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w:t>
      </w:r>
      <w:r w:rsidR="00690E7E" w:rsidRPr="00CE4166">
        <w:rPr>
          <w:color w:val="000000" w:themeColor="text1"/>
          <w:szCs w:val="24"/>
        </w:rPr>
        <w:t>.</w:t>
      </w:r>
      <w:r w:rsidR="00690E7E" w:rsidRPr="00CE4166">
        <w:rPr>
          <w:color w:val="000000" w:themeColor="text1"/>
          <w:szCs w:val="24"/>
        </w:rPr>
        <w:tab/>
        <w:t xml:space="preserve">Poveikio </w:t>
      </w:r>
      <w:r w:rsidR="00A402FE" w:rsidRPr="00CE4166">
        <w:rPr>
          <w:color w:val="000000" w:themeColor="text1"/>
          <w:szCs w:val="24"/>
        </w:rPr>
        <w:t xml:space="preserve">asmens </w:t>
      </w:r>
      <w:r w:rsidR="00690E7E" w:rsidRPr="00CE4166">
        <w:rPr>
          <w:color w:val="000000" w:themeColor="text1"/>
          <w:szCs w:val="24"/>
        </w:rPr>
        <w:t>duomenų apsaugai vertinimo procedūra (toliau – P</w:t>
      </w:r>
      <w:r w:rsidR="00154DCF" w:rsidRPr="00CE4166">
        <w:rPr>
          <w:color w:val="000000" w:themeColor="text1"/>
          <w:szCs w:val="24"/>
        </w:rPr>
        <w:t>A</w:t>
      </w:r>
      <w:r w:rsidR="00690E7E" w:rsidRPr="00CE4166">
        <w:rPr>
          <w:color w:val="000000" w:themeColor="text1"/>
          <w:szCs w:val="24"/>
        </w:rPr>
        <w:t xml:space="preserve">DAV) reiškia poveikio </w:t>
      </w:r>
      <w:r w:rsidR="00A402FE" w:rsidRPr="00CE4166">
        <w:rPr>
          <w:color w:val="000000" w:themeColor="text1"/>
          <w:szCs w:val="24"/>
        </w:rPr>
        <w:t xml:space="preserve">asmens </w:t>
      </w:r>
      <w:r w:rsidR="00690E7E" w:rsidRPr="00CE4166">
        <w:rPr>
          <w:color w:val="000000" w:themeColor="text1"/>
          <w:szCs w:val="24"/>
        </w:rPr>
        <w:t>duomenų apsaugai vertinimą.</w:t>
      </w: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3</w:t>
      </w:r>
      <w:r w:rsidR="00690E7E" w:rsidRPr="00CE4166">
        <w:rPr>
          <w:color w:val="000000" w:themeColor="text1"/>
          <w:szCs w:val="24"/>
        </w:rPr>
        <w:t>.</w:t>
      </w:r>
      <w:r w:rsidR="00690E7E" w:rsidRPr="00CE4166">
        <w:rPr>
          <w:color w:val="000000" w:themeColor="text1"/>
          <w:szCs w:val="24"/>
        </w:rPr>
        <w:tab/>
        <w:t>Priežiūros institucija reiškia valstybės narės pagal BDAR 51 straipsnį įsteigtą nepriklausomą valdžios instituciją. Lietuvos Respublikos atveju tokia institucija yra Valstybinė duomenų apsaugos inspekcija.</w:t>
      </w: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4</w:t>
      </w:r>
      <w:r w:rsidR="00690E7E" w:rsidRPr="00CE4166">
        <w:rPr>
          <w:color w:val="000000" w:themeColor="text1"/>
          <w:szCs w:val="24"/>
        </w:rPr>
        <w:t>.</w:t>
      </w:r>
      <w:r w:rsidR="00690E7E" w:rsidRPr="00CE4166">
        <w:rPr>
          <w:color w:val="000000" w:themeColor="text1"/>
          <w:szCs w:val="24"/>
        </w:rPr>
        <w:tab/>
        <w:t xml:space="preserve">Procedūra reiškia šią Poveikio </w:t>
      </w:r>
      <w:r w:rsidR="00154DCF" w:rsidRPr="00CE4166">
        <w:rPr>
          <w:color w:val="000000" w:themeColor="text1"/>
          <w:szCs w:val="24"/>
        </w:rPr>
        <w:t xml:space="preserve">asmens </w:t>
      </w:r>
      <w:r w:rsidR="00690E7E" w:rsidRPr="00CE4166">
        <w:rPr>
          <w:color w:val="000000" w:themeColor="text1"/>
          <w:szCs w:val="24"/>
        </w:rPr>
        <w:t>duomenų apsaugai vertinimo procedūrą.</w:t>
      </w: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5</w:t>
      </w:r>
      <w:r w:rsidR="00690E7E" w:rsidRPr="00CE4166">
        <w:rPr>
          <w:color w:val="000000" w:themeColor="text1"/>
          <w:szCs w:val="24"/>
        </w:rPr>
        <w:t>.</w:t>
      </w:r>
      <w:r w:rsidR="00690E7E" w:rsidRPr="00CE4166">
        <w:rPr>
          <w:color w:val="000000" w:themeColor="text1"/>
          <w:szCs w:val="24"/>
        </w:rPr>
        <w:tab/>
        <w:t xml:space="preserve">Projekto vadovas (toliau – PV) reiškia asmenį, kuris yra atsakingas už projektą, kurio metu sukuriama nauja ar iš esmės atnaujinama </w:t>
      </w:r>
      <w:r w:rsidRPr="00CE4166">
        <w:rPr>
          <w:color w:val="000000" w:themeColor="text1"/>
          <w:szCs w:val="24"/>
        </w:rPr>
        <w:t xml:space="preserve">Prienų </w:t>
      </w:r>
      <w:r w:rsidR="005E43FB">
        <w:rPr>
          <w:color w:val="000000" w:themeColor="text1"/>
        </w:rPr>
        <w:t>meno</w:t>
      </w:r>
      <w:r w:rsidR="001B6F61">
        <w:rPr>
          <w:color w:val="000000" w:themeColor="text1"/>
        </w:rPr>
        <w:t xml:space="preserve"> mokyklos </w:t>
      </w:r>
      <w:r w:rsidR="00690E7E" w:rsidRPr="00CE4166">
        <w:rPr>
          <w:color w:val="000000" w:themeColor="text1"/>
          <w:szCs w:val="24"/>
        </w:rPr>
        <w:t xml:space="preserve">vykdomo </w:t>
      </w:r>
      <w:r w:rsidR="00154DCF" w:rsidRPr="00CE4166">
        <w:rPr>
          <w:color w:val="000000" w:themeColor="text1"/>
          <w:szCs w:val="24"/>
        </w:rPr>
        <w:t xml:space="preserve">asmens </w:t>
      </w:r>
      <w:r w:rsidR="00690E7E" w:rsidRPr="00CE4166">
        <w:rPr>
          <w:color w:val="000000" w:themeColor="text1"/>
          <w:szCs w:val="24"/>
        </w:rPr>
        <w:t>duomenų tvarkymo sistema.</w:t>
      </w:r>
    </w:p>
    <w:p w:rsidR="00CE4166" w:rsidRPr="00CE4166" w:rsidRDefault="00CE4166"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690E7E" w:rsidP="00CE4166">
      <w:pPr>
        <w:widowControl w:val="0"/>
        <w:shd w:val="clear" w:color="auto" w:fill="FFFFFF"/>
        <w:tabs>
          <w:tab w:val="left" w:pos="0"/>
          <w:tab w:val="left" w:pos="426"/>
        </w:tabs>
        <w:ind w:firstLine="284"/>
        <w:jc w:val="center"/>
        <w:rPr>
          <w:b/>
          <w:color w:val="000000" w:themeColor="text1"/>
          <w:szCs w:val="24"/>
        </w:rPr>
      </w:pPr>
      <w:r w:rsidRPr="00CE4166">
        <w:rPr>
          <w:b/>
          <w:color w:val="000000" w:themeColor="text1"/>
          <w:szCs w:val="24"/>
        </w:rPr>
        <w:t>II.</w:t>
      </w:r>
      <w:r w:rsidRPr="00CE4166">
        <w:rPr>
          <w:b/>
          <w:color w:val="000000" w:themeColor="text1"/>
          <w:szCs w:val="24"/>
        </w:rPr>
        <w:tab/>
        <w:t>APIMTIS</w:t>
      </w:r>
    </w:p>
    <w:p w:rsidR="00CE4166" w:rsidRPr="00CE4166" w:rsidRDefault="00CE4166"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6</w:t>
      </w:r>
      <w:r w:rsidR="00690E7E" w:rsidRPr="00CE4166">
        <w:rPr>
          <w:color w:val="000000" w:themeColor="text1"/>
          <w:szCs w:val="24"/>
        </w:rPr>
        <w:t>.</w:t>
      </w:r>
      <w:r w:rsidR="00690E7E" w:rsidRPr="00CE4166">
        <w:rPr>
          <w:color w:val="000000" w:themeColor="text1"/>
          <w:szCs w:val="24"/>
        </w:rPr>
        <w:tab/>
        <w:t>Šis dokumentas tai</w:t>
      </w:r>
      <w:r w:rsidR="00154DCF" w:rsidRPr="00CE4166">
        <w:rPr>
          <w:color w:val="000000" w:themeColor="text1"/>
          <w:szCs w:val="24"/>
        </w:rPr>
        <w:t>komas PADAV procedūroms, kurias asmens d</w:t>
      </w:r>
      <w:r w:rsidR="00690E7E" w:rsidRPr="00CE4166">
        <w:rPr>
          <w:color w:val="000000" w:themeColor="text1"/>
          <w:szCs w:val="24"/>
        </w:rPr>
        <w:t xml:space="preserve">uomenų valdytojas vykdo naujos ar atnaujintos automatinio </w:t>
      </w:r>
      <w:r w:rsidR="00154DCF" w:rsidRPr="00CE4166">
        <w:rPr>
          <w:color w:val="000000" w:themeColor="text1"/>
          <w:szCs w:val="24"/>
        </w:rPr>
        <w:t xml:space="preserve">asmens </w:t>
      </w:r>
      <w:r w:rsidR="00690E7E" w:rsidRPr="00CE4166">
        <w:rPr>
          <w:color w:val="000000" w:themeColor="text1"/>
          <w:szCs w:val="24"/>
        </w:rPr>
        <w:t>duomenų tvarkymo sistemos kūrimo pradžioje ir jos metu.</w:t>
      </w:r>
    </w:p>
    <w:p w:rsidR="000D3E78" w:rsidRPr="00CE4166" w:rsidRDefault="000D3E78" w:rsidP="00CE4166">
      <w:pPr>
        <w:widowControl w:val="0"/>
        <w:shd w:val="clear" w:color="auto" w:fill="FFFFFF"/>
        <w:tabs>
          <w:tab w:val="left" w:pos="1176"/>
        </w:tabs>
        <w:ind w:left="851"/>
        <w:jc w:val="both"/>
        <w:rPr>
          <w:color w:val="000000" w:themeColor="text1"/>
          <w:szCs w:val="24"/>
        </w:rPr>
      </w:pPr>
    </w:p>
    <w:p w:rsidR="000D3E78" w:rsidRPr="00CE4166" w:rsidRDefault="00690E7E" w:rsidP="00CE4166">
      <w:pPr>
        <w:widowControl w:val="0"/>
        <w:shd w:val="clear" w:color="auto" w:fill="FFFFFF"/>
        <w:tabs>
          <w:tab w:val="left" w:pos="0"/>
          <w:tab w:val="left" w:pos="426"/>
        </w:tabs>
        <w:ind w:firstLine="284"/>
        <w:jc w:val="center"/>
        <w:rPr>
          <w:b/>
          <w:color w:val="000000" w:themeColor="text1"/>
          <w:szCs w:val="24"/>
        </w:rPr>
      </w:pPr>
      <w:r w:rsidRPr="00CE4166">
        <w:rPr>
          <w:b/>
          <w:color w:val="000000" w:themeColor="text1"/>
          <w:szCs w:val="24"/>
        </w:rPr>
        <w:t>III.</w:t>
      </w:r>
      <w:r w:rsidRPr="00CE4166">
        <w:rPr>
          <w:b/>
          <w:color w:val="000000" w:themeColor="text1"/>
          <w:szCs w:val="24"/>
        </w:rPr>
        <w:tab/>
        <w:t>PROCESAS</w:t>
      </w:r>
    </w:p>
    <w:p w:rsidR="00CE4166" w:rsidRPr="00CE4166" w:rsidRDefault="00CE4166"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7</w:t>
      </w:r>
      <w:r w:rsidR="00690E7E" w:rsidRPr="00CE4166">
        <w:rPr>
          <w:color w:val="000000" w:themeColor="text1"/>
          <w:szCs w:val="24"/>
        </w:rPr>
        <w:t>.</w:t>
      </w:r>
      <w:r w:rsidR="00690E7E" w:rsidRPr="00CE4166">
        <w:rPr>
          <w:color w:val="000000" w:themeColor="text1"/>
          <w:szCs w:val="24"/>
        </w:rPr>
        <w:tab/>
        <w:t>P</w:t>
      </w:r>
      <w:r w:rsidR="00154DCF" w:rsidRPr="00CE4166">
        <w:rPr>
          <w:color w:val="000000" w:themeColor="text1"/>
          <w:szCs w:val="24"/>
        </w:rPr>
        <w:t>A</w:t>
      </w:r>
      <w:r w:rsidR="00690E7E" w:rsidRPr="00CE4166">
        <w:rPr>
          <w:color w:val="000000" w:themeColor="text1"/>
          <w:szCs w:val="24"/>
        </w:rPr>
        <w:t>DAV tikslas yra sistemiškai identifikuo</w:t>
      </w:r>
      <w:r w:rsidR="00154DCF" w:rsidRPr="00CE4166">
        <w:rPr>
          <w:color w:val="000000" w:themeColor="text1"/>
          <w:szCs w:val="24"/>
        </w:rPr>
        <w:t>ti rizikas ir galimą a</w:t>
      </w:r>
      <w:r w:rsidR="00690E7E" w:rsidRPr="00CE4166">
        <w:rPr>
          <w:color w:val="000000" w:themeColor="text1"/>
          <w:szCs w:val="24"/>
        </w:rPr>
        <w:t xml:space="preserve">smens duomenų rinkimo, saugojimo ir skleidimo poveikį ir ištirti bei įvertinti alternatyvius </w:t>
      </w:r>
      <w:r w:rsidR="00154DCF" w:rsidRPr="00CE4166">
        <w:rPr>
          <w:color w:val="000000" w:themeColor="text1"/>
          <w:szCs w:val="24"/>
        </w:rPr>
        <w:t xml:space="preserve">asmens </w:t>
      </w:r>
      <w:r w:rsidR="00690E7E" w:rsidRPr="00CE4166">
        <w:rPr>
          <w:color w:val="000000" w:themeColor="text1"/>
          <w:szCs w:val="24"/>
        </w:rPr>
        <w:t>duomenų tvarkymo procesus tam, kad būtų galima sušvelninti galimas privatumo grėsmes.</w:t>
      </w: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8</w:t>
      </w:r>
      <w:r w:rsidR="00690E7E" w:rsidRPr="00CE4166">
        <w:rPr>
          <w:color w:val="000000" w:themeColor="text1"/>
          <w:szCs w:val="24"/>
        </w:rPr>
        <w:t>.</w:t>
      </w:r>
      <w:r w:rsidR="00690E7E" w:rsidRPr="00CE4166">
        <w:rPr>
          <w:color w:val="000000" w:themeColor="text1"/>
          <w:szCs w:val="24"/>
        </w:rPr>
        <w:tab/>
        <w:t>P</w:t>
      </w:r>
      <w:r w:rsidR="00154DCF" w:rsidRPr="00CE4166">
        <w:rPr>
          <w:color w:val="000000" w:themeColor="text1"/>
          <w:szCs w:val="24"/>
        </w:rPr>
        <w:t>A</w:t>
      </w:r>
      <w:r w:rsidR="00690E7E" w:rsidRPr="00CE4166">
        <w:rPr>
          <w:color w:val="000000" w:themeColor="text1"/>
          <w:szCs w:val="24"/>
        </w:rPr>
        <w:t>DAV atlikimas yra privalomas tada, jei tam tikro pobūdžio</w:t>
      </w:r>
      <w:r w:rsidR="00154DCF" w:rsidRPr="00CE4166">
        <w:rPr>
          <w:color w:val="000000" w:themeColor="text1"/>
          <w:szCs w:val="24"/>
        </w:rPr>
        <w:t xml:space="preserve"> asmens</w:t>
      </w:r>
      <w:r w:rsidR="00690E7E" w:rsidRPr="00CE4166">
        <w:rPr>
          <w:color w:val="000000" w:themeColor="text1"/>
          <w:szCs w:val="24"/>
        </w:rPr>
        <w:t xml:space="preserve"> duomenų tvarkymas gali kelti didelį pavojų, visų pirma tada, kai naudojamos naujos technologijos, atsižvelgiant į</w:t>
      </w:r>
      <w:r w:rsidR="00154DCF" w:rsidRPr="00CE4166">
        <w:rPr>
          <w:color w:val="000000" w:themeColor="text1"/>
          <w:szCs w:val="24"/>
        </w:rPr>
        <w:t xml:space="preserve"> asmens</w:t>
      </w:r>
      <w:r w:rsidR="00690E7E" w:rsidRPr="00CE4166">
        <w:rPr>
          <w:color w:val="000000" w:themeColor="text1"/>
          <w:szCs w:val="24"/>
        </w:rPr>
        <w:t xml:space="preserve"> duomenų tvarkymo pobūdį, aprėptį, kontekstą ir tikslus, fizinių asmenų teisėms bei laisvėms.</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9</w:t>
      </w:r>
      <w:r w:rsidR="00690E7E" w:rsidRPr="00CE4166">
        <w:rPr>
          <w:color w:val="000000" w:themeColor="text1"/>
          <w:szCs w:val="24"/>
        </w:rPr>
        <w:t>.</w:t>
      </w:r>
      <w:r w:rsidR="00690E7E" w:rsidRPr="00CE4166">
        <w:rPr>
          <w:color w:val="000000" w:themeColor="text1"/>
          <w:szCs w:val="24"/>
        </w:rPr>
        <w:tab/>
        <w:t>P</w:t>
      </w:r>
      <w:r w:rsidR="00154DCF" w:rsidRPr="00CE4166">
        <w:rPr>
          <w:color w:val="000000" w:themeColor="text1"/>
          <w:szCs w:val="24"/>
        </w:rPr>
        <w:t>A</w:t>
      </w:r>
      <w:r w:rsidR="00690E7E" w:rsidRPr="00CE4166">
        <w:rPr>
          <w:color w:val="000000" w:themeColor="text1"/>
          <w:szCs w:val="24"/>
        </w:rPr>
        <w:t>DAV turėtų būti įgyvendintas prieš tvarkymą. Atitinkamai, P</w:t>
      </w:r>
      <w:r w:rsidR="00154DCF" w:rsidRPr="00CE4166">
        <w:rPr>
          <w:color w:val="000000" w:themeColor="text1"/>
          <w:szCs w:val="24"/>
        </w:rPr>
        <w:t>A</w:t>
      </w:r>
      <w:r w:rsidR="00690E7E" w:rsidRPr="00CE4166">
        <w:rPr>
          <w:color w:val="000000" w:themeColor="text1"/>
          <w:szCs w:val="24"/>
        </w:rPr>
        <w:t>DAV turėtų prasidėti taip anksti, kaip yra praktiška kuriant tvarkymo operaciją, net jei tam tikri jos aspektai vis dar nėra žinomi. Tai, kad gali prireikti atnaujinti P</w:t>
      </w:r>
      <w:r w:rsidR="00154DCF" w:rsidRPr="00CE4166">
        <w:rPr>
          <w:color w:val="000000" w:themeColor="text1"/>
          <w:szCs w:val="24"/>
        </w:rPr>
        <w:t>A</w:t>
      </w:r>
      <w:r w:rsidR="00690E7E" w:rsidRPr="00CE4166">
        <w:rPr>
          <w:color w:val="000000" w:themeColor="text1"/>
          <w:szCs w:val="24"/>
        </w:rPr>
        <w:t>DAV kai tvarkymas jau bus prasidėjęs nėra pateisinama priežastis atidėti ar nevykdyti P</w:t>
      </w:r>
      <w:r w:rsidR="00154DCF" w:rsidRPr="00CE4166">
        <w:rPr>
          <w:color w:val="000000" w:themeColor="text1"/>
          <w:szCs w:val="24"/>
        </w:rPr>
        <w:t>A</w:t>
      </w:r>
      <w:r w:rsidR="00690E7E" w:rsidRPr="00CE4166">
        <w:rPr>
          <w:color w:val="000000" w:themeColor="text1"/>
          <w:szCs w:val="24"/>
        </w:rPr>
        <w:t xml:space="preserve">DAV. </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10</w:t>
      </w:r>
      <w:r w:rsidR="00690E7E" w:rsidRPr="00CE4166">
        <w:rPr>
          <w:color w:val="000000" w:themeColor="text1"/>
          <w:szCs w:val="24"/>
        </w:rPr>
        <w:t>.</w:t>
      </w:r>
      <w:r w:rsidR="00690E7E" w:rsidRPr="00CE4166">
        <w:rPr>
          <w:color w:val="000000" w:themeColor="text1"/>
          <w:szCs w:val="24"/>
        </w:rPr>
        <w:tab/>
        <w:t xml:space="preserve">Kai </w:t>
      </w:r>
      <w:r w:rsidR="00154DCF" w:rsidRPr="00CE4166">
        <w:rPr>
          <w:color w:val="000000" w:themeColor="text1"/>
          <w:szCs w:val="24"/>
        </w:rPr>
        <w:t xml:space="preserve">asmens </w:t>
      </w:r>
      <w:r w:rsidR="00690E7E" w:rsidRPr="00CE4166">
        <w:rPr>
          <w:color w:val="000000" w:themeColor="text1"/>
          <w:szCs w:val="24"/>
        </w:rPr>
        <w:t xml:space="preserve">duomenų tvarkymas tikėtinai gali kelti didelę riziką fizinių asmenų teisėms ir laisvėms, </w:t>
      </w:r>
      <w:r w:rsidR="00154DCF" w:rsidRPr="00CE4166">
        <w:rPr>
          <w:color w:val="000000" w:themeColor="text1"/>
          <w:szCs w:val="24"/>
        </w:rPr>
        <w:t xml:space="preserve">asmens </w:t>
      </w:r>
      <w:r w:rsidR="00690E7E" w:rsidRPr="00CE4166">
        <w:rPr>
          <w:color w:val="000000" w:themeColor="text1"/>
          <w:szCs w:val="24"/>
        </w:rPr>
        <w:t>duomenų valdytojas turi atlikti P</w:t>
      </w:r>
      <w:r w:rsidR="00154DCF" w:rsidRPr="00CE4166">
        <w:rPr>
          <w:color w:val="000000" w:themeColor="text1"/>
          <w:szCs w:val="24"/>
        </w:rPr>
        <w:t>A</w:t>
      </w:r>
      <w:r w:rsidR="00690E7E" w:rsidRPr="00CE4166">
        <w:rPr>
          <w:color w:val="000000" w:themeColor="text1"/>
          <w:szCs w:val="24"/>
        </w:rPr>
        <w:t>DAV tam, kad būtų įvertinta visų pirma to pavojaus kilmė, pobūdis, specifika ir rimtumas.</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11</w:t>
      </w:r>
      <w:r w:rsidR="00690E7E" w:rsidRPr="00CE4166">
        <w:rPr>
          <w:color w:val="000000" w:themeColor="text1"/>
          <w:szCs w:val="24"/>
        </w:rPr>
        <w:t>.</w:t>
      </w:r>
      <w:r w:rsidR="00690E7E" w:rsidRPr="00CE4166">
        <w:rPr>
          <w:color w:val="000000" w:themeColor="text1"/>
          <w:szCs w:val="24"/>
        </w:rPr>
        <w:tab/>
        <w:t xml:space="preserve">Kiekvienam projektui, kurio metu planuojama sukurti naujas ar iš esmės atnaujinti esamas </w:t>
      </w:r>
      <w:r w:rsidRPr="00CE4166">
        <w:rPr>
          <w:color w:val="000000" w:themeColor="text1"/>
          <w:szCs w:val="24"/>
        </w:rPr>
        <w:t xml:space="preserve">Prienų </w:t>
      </w:r>
      <w:r w:rsidR="005E43FB">
        <w:rPr>
          <w:color w:val="000000" w:themeColor="text1"/>
          <w:szCs w:val="24"/>
        </w:rPr>
        <w:t>meno</w:t>
      </w:r>
      <w:r w:rsidR="00F46B01">
        <w:rPr>
          <w:color w:val="000000" w:themeColor="text1"/>
          <w:szCs w:val="24"/>
        </w:rPr>
        <w:t xml:space="preserve"> mokyklos</w:t>
      </w:r>
      <w:bookmarkStart w:id="0" w:name="_GoBack"/>
      <w:bookmarkEnd w:id="0"/>
      <w:r w:rsidR="005E43FB">
        <w:rPr>
          <w:color w:val="000000" w:themeColor="text1"/>
          <w:szCs w:val="24"/>
        </w:rPr>
        <w:t xml:space="preserve"> </w:t>
      </w:r>
      <w:r w:rsidR="00690E7E" w:rsidRPr="00CE4166">
        <w:rPr>
          <w:color w:val="000000" w:themeColor="text1"/>
          <w:szCs w:val="24"/>
        </w:rPr>
        <w:t xml:space="preserve">valdomas </w:t>
      </w:r>
      <w:r w:rsidR="00154DCF" w:rsidRPr="00CE4166">
        <w:rPr>
          <w:color w:val="000000" w:themeColor="text1"/>
          <w:szCs w:val="24"/>
        </w:rPr>
        <w:t>asmens</w:t>
      </w:r>
      <w:r w:rsidR="00690E7E" w:rsidRPr="00CE4166">
        <w:rPr>
          <w:color w:val="000000" w:themeColor="text1"/>
          <w:szCs w:val="24"/>
        </w:rPr>
        <w:t xml:space="preserve"> duomenų tvarkymo sistemas, turi būti priskiriamas Darbuotojas, veikiantis kaip PV ir atitinkamai esantis atsakingas už tokio projekto vykdymą.</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12</w:t>
      </w:r>
      <w:r w:rsidR="00690E7E" w:rsidRPr="00CE4166">
        <w:rPr>
          <w:color w:val="000000" w:themeColor="text1"/>
          <w:szCs w:val="24"/>
        </w:rPr>
        <w:t>.</w:t>
      </w:r>
      <w:r w:rsidR="00690E7E" w:rsidRPr="00CE4166">
        <w:rPr>
          <w:color w:val="000000" w:themeColor="text1"/>
          <w:szCs w:val="24"/>
        </w:rPr>
        <w:tab/>
        <w:t>P</w:t>
      </w:r>
      <w:r w:rsidR="00154DCF" w:rsidRPr="00CE4166">
        <w:rPr>
          <w:color w:val="000000" w:themeColor="text1"/>
          <w:szCs w:val="24"/>
        </w:rPr>
        <w:t>A</w:t>
      </w:r>
      <w:r w:rsidR="00690E7E" w:rsidRPr="00CE4166">
        <w:rPr>
          <w:color w:val="000000" w:themeColor="text1"/>
          <w:szCs w:val="24"/>
        </w:rPr>
        <w:t xml:space="preserve">DAV atliekamas PV bendradarbiaujant su atitinkamomis suinteresuotomis šalimis ir </w:t>
      </w:r>
      <w:r w:rsidR="00154DCF" w:rsidRPr="00CE4166">
        <w:rPr>
          <w:color w:val="000000" w:themeColor="text1"/>
          <w:szCs w:val="24"/>
        </w:rPr>
        <w:t xml:space="preserve">asmens </w:t>
      </w:r>
      <w:r w:rsidR="00690E7E" w:rsidRPr="00CE4166">
        <w:rPr>
          <w:color w:val="000000" w:themeColor="text1"/>
          <w:szCs w:val="24"/>
        </w:rPr>
        <w:t>duomenų apsaugos pareigūnu.</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13</w:t>
      </w:r>
      <w:r w:rsidR="00690E7E" w:rsidRPr="00CE4166">
        <w:rPr>
          <w:color w:val="000000" w:themeColor="text1"/>
          <w:szCs w:val="24"/>
        </w:rPr>
        <w:t>.</w:t>
      </w:r>
      <w:r w:rsidR="00690E7E" w:rsidRPr="00CE4166">
        <w:rPr>
          <w:color w:val="000000" w:themeColor="text1"/>
          <w:szCs w:val="24"/>
        </w:rPr>
        <w:tab/>
        <w:t>Vienas P</w:t>
      </w:r>
      <w:r w:rsidR="00154DCF" w:rsidRPr="00CE4166">
        <w:rPr>
          <w:color w:val="000000" w:themeColor="text1"/>
          <w:szCs w:val="24"/>
        </w:rPr>
        <w:t>A</w:t>
      </w:r>
      <w:r w:rsidR="00690E7E" w:rsidRPr="00CE4166">
        <w:rPr>
          <w:color w:val="000000" w:themeColor="text1"/>
          <w:szCs w:val="24"/>
        </w:rPr>
        <w:t>DAV gali įvertinti keletą panašių tvarkymo operacijų, keliančių panašias dideles rizikas.</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14</w:t>
      </w:r>
      <w:r w:rsidR="00690E7E" w:rsidRPr="00CE4166">
        <w:rPr>
          <w:color w:val="000000" w:themeColor="text1"/>
          <w:szCs w:val="24"/>
        </w:rPr>
        <w:t>.</w:t>
      </w:r>
      <w:r w:rsidR="00690E7E" w:rsidRPr="00CE4166">
        <w:rPr>
          <w:color w:val="000000" w:themeColor="text1"/>
          <w:szCs w:val="24"/>
        </w:rPr>
        <w:tab/>
        <w:t>Sistemoms, kurios niekaip neidentifikuoja asmenų, įprastai nekeliamas reikalavimas atlikti P</w:t>
      </w:r>
      <w:r w:rsidR="003A6C73" w:rsidRPr="00CE4166">
        <w:rPr>
          <w:color w:val="000000" w:themeColor="text1"/>
          <w:szCs w:val="24"/>
        </w:rPr>
        <w:t>A</w:t>
      </w:r>
      <w:r w:rsidR="00690E7E" w:rsidRPr="00CE4166">
        <w:rPr>
          <w:color w:val="000000" w:themeColor="text1"/>
          <w:szCs w:val="24"/>
        </w:rPr>
        <w:t xml:space="preserve">DAV. Tačiau būtina atsižvelgti į tai, kad tai, kas gali atrodyti nuasmenintais </w:t>
      </w:r>
      <w:r w:rsidR="00154DCF" w:rsidRPr="00CE4166">
        <w:rPr>
          <w:color w:val="000000" w:themeColor="text1"/>
          <w:szCs w:val="24"/>
        </w:rPr>
        <w:t xml:space="preserve">asmens </w:t>
      </w:r>
      <w:r w:rsidR="00690E7E" w:rsidRPr="00CE4166">
        <w:rPr>
          <w:color w:val="000000" w:themeColor="text1"/>
          <w:szCs w:val="24"/>
        </w:rPr>
        <w:lastRenderedPageBreak/>
        <w:t xml:space="preserve">duomenimis, iš tikro gali būti identifikuojantys naudojant juos kartu su kita informacija, taigi nuasmeninti </w:t>
      </w:r>
      <w:r w:rsidR="00154DCF" w:rsidRPr="00CE4166">
        <w:rPr>
          <w:color w:val="000000" w:themeColor="text1"/>
          <w:szCs w:val="24"/>
        </w:rPr>
        <w:t xml:space="preserve">asmens </w:t>
      </w:r>
      <w:r w:rsidR="00690E7E" w:rsidRPr="00CE4166">
        <w:rPr>
          <w:color w:val="000000" w:themeColor="text1"/>
          <w:szCs w:val="24"/>
        </w:rPr>
        <w:t>duomenys turėtų būti atidžiai įvertinti siekiant įsitikinti, kad jais nebus identifikuojami individai.</w:t>
      </w:r>
    </w:p>
    <w:p w:rsidR="000D3E78" w:rsidRPr="00CE4166" w:rsidRDefault="000D3E78" w:rsidP="00CE4166">
      <w:pPr>
        <w:widowControl w:val="0"/>
        <w:shd w:val="clear" w:color="auto" w:fill="FFFFFF"/>
        <w:tabs>
          <w:tab w:val="left" w:pos="1176"/>
        </w:tabs>
        <w:jc w:val="both"/>
        <w:rPr>
          <w:color w:val="000000" w:themeColor="text1"/>
          <w:szCs w:val="24"/>
        </w:rPr>
      </w:pPr>
    </w:p>
    <w:p w:rsidR="000D3E78" w:rsidRPr="00CE4166" w:rsidRDefault="00690E7E" w:rsidP="00CE4166">
      <w:pPr>
        <w:widowControl w:val="0"/>
        <w:shd w:val="clear" w:color="auto" w:fill="FFFFFF"/>
        <w:tabs>
          <w:tab w:val="left" w:pos="0"/>
          <w:tab w:val="left" w:pos="426"/>
        </w:tabs>
        <w:ind w:firstLine="284"/>
        <w:jc w:val="center"/>
        <w:rPr>
          <w:b/>
          <w:color w:val="000000" w:themeColor="text1"/>
          <w:szCs w:val="24"/>
        </w:rPr>
      </w:pPr>
      <w:r w:rsidRPr="00CE4166">
        <w:rPr>
          <w:b/>
          <w:color w:val="000000" w:themeColor="text1"/>
          <w:szCs w:val="24"/>
        </w:rPr>
        <w:t>IV.</w:t>
      </w:r>
      <w:r w:rsidRPr="00CE4166">
        <w:rPr>
          <w:b/>
          <w:color w:val="000000" w:themeColor="text1"/>
          <w:szCs w:val="24"/>
        </w:rPr>
        <w:tab/>
        <w:t>1 ETAPAS – POREIKIO ATLIKTI PDAV NUSTATYMAS</w:t>
      </w:r>
    </w:p>
    <w:p w:rsidR="00154DCF" w:rsidRPr="00CE4166" w:rsidRDefault="00154DCF"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15</w:t>
      </w:r>
      <w:r w:rsidR="00690E7E" w:rsidRPr="00CE4166">
        <w:rPr>
          <w:color w:val="000000" w:themeColor="text1"/>
          <w:szCs w:val="24"/>
        </w:rPr>
        <w:t>.</w:t>
      </w:r>
      <w:r w:rsidR="00690E7E" w:rsidRPr="00CE4166">
        <w:rPr>
          <w:color w:val="000000" w:themeColor="text1"/>
          <w:szCs w:val="24"/>
        </w:rPr>
        <w:tab/>
        <w:t xml:space="preserve"> Šio etapo metu PV atsako į atrankos klausimus. </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16</w:t>
      </w:r>
      <w:r w:rsidR="00690E7E" w:rsidRPr="00CE4166">
        <w:rPr>
          <w:color w:val="000000" w:themeColor="text1"/>
          <w:szCs w:val="24"/>
        </w:rPr>
        <w:t>.</w:t>
      </w:r>
      <w:r w:rsidR="00690E7E" w:rsidRPr="00CE4166">
        <w:rPr>
          <w:color w:val="000000" w:themeColor="text1"/>
          <w:szCs w:val="24"/>
        </w:rPr>
        <w:tab/>
        <w:t>Atrankos klausimai skirti nustatyti, ar yra reikalingas P</w:t>
      </w:r>
      <w:r w:rsidR="00154DCF" w:rsidRPr="00CE4166">
        <w:rPr>
          <w:color w:val="000000" w:themeColor="text1"/>
          <w:szCs w:val="24"/>
        </w:rPr>
        <w:t>A</w:t>
      </w:r>
      <w:r w:rsidR="00690E7E" w:rsidRPr="00CE4166">
        <w:rPr>
          <w:color w:val="000000" w:themeColor="text1"/>
          <w:szCs w:val="24"/>
        </w:rPr>
        <w:t>DAV. Jei atsakymas į bet kurį iš šių klausimų yra „taip“, P</w:t>
      </w:r>
      <w:r w:rsidR="00154DCF" w:rsidRPr="00CE4166">
        <w:rPr>
          <w:color w:val="000000" w:themeColor="text1"/>
          <w:szCs w:val="24"/>
        </w:rPr>
        <w:t>A</w:t>
      </w:r>
      <w:r w:rsidR="00690E7E" w:rsidRPr="00CE4166">
        <w:rPr>
          <w:color w:val="000000" w:themeColor="text1"/>
          <w:szCs w:val="24"/>
        </w:rPr>
        <w:t>DAV turėtų būti atliekamas:</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16</w:t>
      </w:r>
      <w:r w:rsidR="00690E7E" w:rsidRPr="00CE4166">
        <w:rPr>
          <w:color w:val="000000" w:themeColor="text1"/>
          <w:szCs w:val="24"/>
        </w:rPr>
        <w:t>.1.</w:t>
      </w:r>
      <w:r w:rsidR="00690E7E" w:rsidRPr="00CE4166">
        <w:rPr>
          <w:color w:val="000000" w:themeColor="text1"/>
          <w:szCs w:val="24"/>
        </w:rPr>
        <w:tab/>
        <w:t>Ar sistema tikėtinai gali kelti didelę riziką fizinių asmenų teisėms ir laisvėms?</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16</w:t>
      </w:r>
      <w:r w:rsidR="00690E7E" w:rsidRPr="00CE4166">
        <w:rPr>
          <w:color w:val="000000" w:themeColor="text1"/>
          <w:szCs w:val="24"/>
        </w:rPr>
        <w:t>.2.</w:t>
      </w:r>
      <w:r w:rsidR="00690E7E" w:rsidRPr="00CE4166">
        <w:rPr>
          <w:color w:val="000000" w:themeColor="text1"/>
          <w:szCs w:val="24"/>
        </w:rPr>
        <w:tab/>
        <w:t>Ar sistema apima sistemingą ir išsamų su fiziniais asmenimis susijusių asmeninių aspektų vertinimą, kuris yra grindžiamas automatizuotu tvarkymu, įskaitant profiliavimą, ir kuriuo remiantis priimami sprendimai, kuriais padaromas su fiziniu asmeniu susijęs teisinis poveikis arba kurie daro panašų didelį poveikį fiziniam asmeniui?</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16</w:t>
      </w:r>
      <w:r w:rsidR="00690E7E" w:rsidRPr="00CE4166">
        <w:rPr>
          <w:color w:val="000000" w:themeColor="text1"/>
          <w:szCs w:val="24"/>
        </w:rPr>
        <w:t>.3.</w:t>
      </w:r>
      <w:r w:rsidR="00690E7E" w:rsidRPr="00CE4166">
        <w:rPr>
          <w:color w:val="000000" w:themeColor="text1"/>
          <w:szCs w:val="24"/>
        </w:rPr>
        <w:tab/>
        <w:t>Ar ši sistema apima specialių kategorijų duomenų, atitinkamai (a) asmens duomenis, atskleidžiančius rasinę ar etninę kilmę, politines pažiūras, religinius ar filosofinius įsitikinimus ar narystę profesinėse sąjungose, (b) genetinius duomenis, biometrinius duomenis, siekiant konkrečiai nustatyti fizinio asmens tapatybę, sveikatos duomenis arba duomenis apie fizinio asmens lytinį gyvenimą ir lytinę orientaciją ar (c) asmens duomenis apie apkaltinamuosius nuosprendžius ir nusikalstamas veikas tvarkymą dideliu mastu?</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16</w:t>
      </w:r>
      <w:r w:rsidR="00690E7E" w:rsidRPr="00CE4166">
        <w:rPr>
          <w:color w:val="000000" w:themeColor="text1"/>
          <w:szCs w:val="24"/>
        </w:rPr>
        <w:t>.4.</w:t>
      </w:r>
      <w:r w:rsidR="00690E7E" w:rsidRPr="00CE4166">
        <w:rPr>
          <w:color w:val="000000" w:themeColor="text1"/>
          <w:szCs w:val="24"/>
        </w:rPr>
        <w:tab/>
        <w:t>Ar šia sistema naudojantis bus atliekamas sistemingas viešos vietos stebėjimas dideliu mastu?</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16</w:t>
      </w:r>
      <w:r w:rsidR="00690E7E" w:rsidRPr="00CE4166">
        <w:rPr>
          <w:color w:val="000000" w:themeColor="text1"/>
          <w:szCs w:val="24"/>
        </w:rPr>
        <w:t>.5.</w:t>
      </w:r>
      <w:r w:rsidR="00690E7E" w:rsidRPr="00CE4166">
        <w:rPr>
          <w:color w:val="000000" w:themeColor="text1"/>
          <w:szCs w:val="24"/>
        </w:rPr>
        <w:tab/>
        <w:t>Ar šia sistema atliekamos tvarkymo operacijos, kurioms taikomas reikalavimas atlikti P</w:t>
      </w:r>
      <w:r w:rsidR="00154DCF" w:rsidRPr="00CE4166">
        <w:rPr>
          <w:color w:val="000000" w:themeColor="text1"/>
          <w:szCs w:val="24"/>
        </w:rPr>
        <w:t>A</w:t>
      </w:r>
      <w:r w:rsidR="00690E7E" w:rsidRPr="00CE4166">
        <w:rPr>
          <w:color w:val="000000" w:themeColor="text1"/>
          <w:szCs w:val="24"/>
        </w:rPr>
        <w:t xml:space="preserve">DAV pagal Priežiūros institucijos parengtą tokių operacijų sąrašą? </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w:t>
      </w:r>
      <w:r w:rsidR="00690E7E" w:rsidRPr="00CE4166">
        <w:rPr>
          <w:color w:val="000000" w:themeColor="text1"/>
          <w:szCs w:val="24"/>
        </w:rPr>
        <w:tab/>
        <w:t>Kiti kriterijai kurie turėtų būti įvertinti kaip galintys lemti duomenų tvarkymo operacijų „didelę riziką“, dėl kurios reikėtų atlikti P</w:t>
      </w:r>
      <w:r w:rsidR="00154DCF" w:rsidRPr="00CE4166">
        <w:rPr>
          <w:color w:val="000000" w:themeColor="text1"/>
          <w:szCs w:val="24"/>
        </w:rPr>
        <w:t>A</w:t>
      </w:r>
      <w:r w:rsidR="00690E7E" w:rsidRPr="00CE4166">
        <w:rPr>
          <w:color w:val="000000" w:themeColor="text1"/>
          <w:szCs w:val="24"/>
        </w:rPr>
        <w:t>DAV, yra tokie:</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.1.</w:t>
      </w:r>
      <w:r w:rsidR="00690E7E" w:rsidRPr="00CE4166">
        <w:rPr>
          <w:color w:val="000000" w:themeColor="text1"/>
          <w:szCs w:val="24"/>
        </w:rPr>
        <w:tab/>
        <w:t xml:space="preserve">Ar </w:t>
      </w:r>
      <w:r w:rsidR="00154DCF" w:rsidRPr="00CE4166">
        <w:rPr>
          <w:color w:val="000000" w:themeColor="text1"/>
          <w:szCs w:val="24"/>
        </w:rPr>
        <w:t xml:space="preserve">asmens </w:t>
      </w:r>
      <w:r w:rsidR="00690E7E" w:rsidRPr="00CE4166">
        <w:rPr>
          <w:color w:val="000000" w:themeColor="text1"/>
          <w:szCs w:val="24"/>
        </w:rPr>
        <w:t>duomenys yra tvarkomi dideliu mastu? Į žemiau įvardytus faktorius turėtų būti atsižvelgta sprendžiant, ar tvarkymas atliekamas dideliu mastu:</w:t>
      </w:r>
    </w:p>
    <w:p w:rsidR="000D3E78" w:rsidRPr="00CE4166" w:rsidRDefault="00CE4166" w:rsidP="00CE4166">
      <w:pPr>
        <w:widowControl w:val="0"/>
        <w:shd w:val="clear" w:color="auto" w:fill="FFFFFF"/>
        <w:tabs>
          <w:tab w:val="left" w:pos="1560"/>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.1.1.</w:t>
      </w:r>
      <w:r w:rsidR="00690E7E" w:rsidRPr="00CE4166">
        <w:rPr>
          <w:color w:val="000000" w:themeColor="text1"/>
          <w:szCs w:val="24"/>
        </w:rPr>
        <w:tab/>
        <w:t xml:space="preserve">Paveikiamų </w:t>
      </w:r>
      <w:r w:rsidR="00154DCF" w:rsidRPr="00CE4166">
        <w:rPr>
          <w:color w:val="000000" w:themeColor="text1"/>
          <w:szCs w:val="24"/>
        </w:rPr>
        <w:t xml:space="preserve">asmens </w:t>
      </w:r>
      <w:r w:rsidR="00690E7E" w:rsidRPr="00CE4166">
        <w:rPr>
          <w:color w:val="000000" w:themeColor="text1"/>
          <w:szCs w:val="24"/>
        </w:rPr>
        <w:t>duomenų subjektų skaičius kaip konkretus skaičius arba kaip proporcija iš atitinkamos populiacijos;</w:t>
      </w:r>
    </w:p>
    <w:p w:rsidR="000D3E78" w:rsidRPr="00CE4166" w:rsidRDefault="00CE4166" w:rsidP="00CE4166">
      <w:pPr>
        <w:widowControl w:val="0"/>
        <w:shd w:val="clear" w:color="auto" w:fill="FFFFFF"/>
        <w:tabs>
          <w:tab w:val="left" w:pos="1560"/>
        </w:tabs>
        <w:ind w:firstLine="851"/>
        <w:jc w:val="both"/>
        <w:rPr>
          <w:color w:val="000000" w:themeColor="text1"/>
          <w:szCs w:val="24"/>
        </w:rPr>
      </w:pPr>
      <w:r w:rsidRPr="00CE4166">
        <w:rPr>
          <w:color w:val="000000" w:themeColor="text1"/>
          <w:szCs w:val="24"/>
        </w:rPr>
        <w:t>17</w:t>
      </w:r>
      <w:r w:rsidR="00154DCF" w:rsidRPr="00CE4166">
        <w:rPr>
          <w:color w:val="000000" w:themeColor="text1"/>
          <w:szCs w:val="24"/>
        </w:rPr>
        <w:t>.1.2.</w:t>
      </w:r>
      <w:r w:rsidR="00154DCF" w:rsidRPr="00CE4166">
        <w:rPr>
          <w:color w:val="000000" w:themeColor="text1"/>
          <w:szCs w:val="24"/>
        </w:rPr>
        <w:tab/>
        <w:t>Asmens d</w:t>
      </w:r>
      <w:r w:rsidR="00690E7E" w:rsidRPr="00CE4166">
        <w:rPr>
          <w:color w:val="000000" w:themeColor="text1"/>
          <w:szCs w:val="24"/>
        </w:rPr>
        <w:t>uomenų kiekį ir/ar tvarkomų skirtingų duomenų spektrą;</w:t>
      </w:r>
    </w:p>
    <w:p w:rsidR="000D3E78" w:rsidRPr="00CE4166" w:rsidRDefault="00CE4166" w:rsidP="00CE4166">
      <w:pPr>
        <w:widowControl w:val="0"/>
        <w:shd w:val="clear" w:color="auto" w:fill="FFFFFF"/>
        <w:tabs>
          <w:tab w:val="left" w:pos="1560"/>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.1.3.</w:t>
      </w:r>
      <w:r w:rsidR="00690E7E" w:rsidRPr="00CE4166">
        <w:rPr>
          <w:color w:val="000000" w:themeColor="text1"/>
          <w:szCs w:val="24"/>
        </w:rPr>
        <w:tab/>
      </w:r>
      <w:r w:rsidR="00154DCF" w:rsidRPr="00CE4166">
        <w:rPr>
          <w:color w:val="000000" w:themeColor="text1"/>
          <w:szCs w:val="24"/>
        </w:rPr>
        <w:t>Asmens d</w:t>
      </w:r>
      <w:r w:rsidR="00690E7E" w:rsidRPr="00CE4166">
        <w:rPr>
          <w:color w:val="000000" w:themeColor="text1"/>
          <w:szCs w:val="24"/>
        </w:rPr>
        <w:t>uomenų tvarkymo veiksmų trukmę arba pastovumą;</w:t>
      </w:r>
    </w:p>
    <w:p w:rsidR="000D3E78" w:rsidRPr="00CE4166" w:rsidRDefault="00CE4166" w:rsidP="00CE4166">
      <w:pPr>
        <w:widowControl w:val="0"/>
        <w:shd w:val="clear" w:color="auto" w:fill="FFFFFF"/>
        <w:tabs>
          <w:tab w:val="left" w:pos="1560"/>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.1.4.</w:t>
      </w:r>
      <w:r w:rsidR="00690E7E" w:rsidRPr="00CE4166">
        <w:rPr>
          <w:color w:val="000000" w:themeColor="text1"/>
          <w:szCs w:val="24"/>
        </w:rPr>
        <w:tab/>
        <w:t>Tvarkymo veiksmų geografinę apimtį.</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.2.</w:t>
      </w:r>
      <w:r w:rsidR="00690E7E" w:rsidRPr="00CE4166">
        <w:rPr>
          <w:color w:val="000000" w:themeColor="text1"/>
          <w:szCs w:val="24"/>
        </w:rPr>
        <w:tab/>
        <w:t xml:space="preserve">Ar </w:t>
      </w:r>
      <w:r w:rsidR="00154DCF" w:rsidRPr="00CE4166">
        <w:rPr>
          <w:color w:val="000000" w:themeColor="text1"/>
          <w:szCs w:val="24"/>
        </w:rPr>
        <w:t xml:space="preserve">asmens </w:t>
      </w:r>
      <w:r w:rsidR="00690E7E" w:rsidRPr="00CE4166">
        <w:rPr>
          <w:color w:val="000000" w:themeColor="text1"/>
          <w:szCs w:val="24"/>
        </w:rPr>
        <w:t>duomenų rinkiniai buvo suderinti arba sujungti tada, kai, pavyzdžiui, jie kilo iš dviejų ar daugiau skirtingų</w:t>
      </w:r>
      <w:r w:rsidR="00154DCF" w:rsidRPr="00CE4166">
        <w:rPr>
          <w:color w:val="000000" w:themeColor="text1"/>
          <w:szCs w:val="24"/>
        </w:rPr>
        <w:t xml:space="preserve"> asmens</w:t>
      </w:r>
      <w:r w:rsidR="00690E7E" w:rsidRPr="00CE4166">
        <w:rPr>
          <w:color w:val="000000" w:themeColor="text1"/>
          <w:szCs w:val="24"/>
        </w:rPr>
        <w:t xml:space="preserve"> duomenų tvarkymo veiklų, atliktų skirtingais tikslais ir/arba skirtingų</w:t>
      </w:r>
      <w:r w:rsidR="00154DCF" w:rsidRPr="00CE4166">
        <w:rPr>
          <w:color w:val="000000" w:themeColor="text1"/>
          <w:szCs w:val="24"/>
        </w:rPr>
        <w:t xml:space="preserve"> asmens</w:t>
      </w:r>
      <w:r w:rsidR="00690E7E" w:rsidRPr="00CE4166">
        <w:rPr>
          <w:color w:val="000000" w:themeColor="text1"/>
          <w:szCs w:val="24"/>
        </w:rPr>
        <w:t xml:space="preserve"> duomenų valdytojų, tokiu būdu, kuris peržengtų pagrįstus</w:t>
      </w:r>
      <w:r w:rsidR="00154DCF" w:rsidRPr="00CE4166">
        <w:rPr>
          <w:color w:val="000000" w:themeColor="text1"/>
          <w:szCs w:val="24"/>
        </w:rPr>
        <w:t xml:space="preserve"> asmens</w:t>
      </w:r>
      <w:r w:rsidR="00690E7E" w:rsidRPr="00CE4166">
        <w:rPr>
          <w:color w:val="000000" w:themeColor="text1"/>
          <w:szCs w:val="24"/>
        </w:rPr>
        <w:t xml:space="preserve"> duomenų subjekto lūkesčius?</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.3.</w:t>
      </w:r>
      <w:r w:rsidR="00690E7E" w:rsidRPr="00CE4166">
        <w:rPr>
          <w:color w:val="000000" w:themeColor="text1"/>
          <w:szCs w:val="24"/>
        </w:rPr>
        <w:tab/>
        <w:t xml:space="preserve">Ar tvarkomi </w:t>
      </w:r>
      <w:r w:rsidR="00154DCF" w:rsidRPr="00CE4166">
        <w:rPr>
          <w:color w:val="000000" w:themeColor="text1"/>
          <w:szCs w:val="24"/>
        </w:rPr>
        <w:t xml:space="preserve">asmens </w:t>
      </w:r>
      <w:r w:rsidR="00690E7E" w:rsidRPr="00CE4166">
        <w:rPr>
          <w:color w:val="000000" w:themeColor="text1"/>
          <w:szCs w:val="24"/>
        </w:rPr>
        <w:t>duomenys susiję su labiau pažeidžiamais duomenų subjektais (vaikais, darbuotojais, pacientais ir t.t.)?</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.4.</w:t>
      </w:r>
      <w:r w:rsidR="00690E7E" w:rsidRPr="00CE4166">
        <w:rPr>
          <w:color w:val="000000" w:themeColor="text1"/>
          <w:szCs w:val="24"/>
        </w:rPr>
        <w:tab/>
        <w:t>Ar tvarkymas vykdomas pritaikant inovatyvius technologinius ar organizacinius sprendimus?</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.5.</w:t>
      </w:r>
      <w:r w:rsidR="00690E7E" w:rsidRPr="00CE4166">
        <w:rPr>
          <w:color w:val="000000" w:themeColor="text1"/>
          <w:szCs w:val="24"/>
        </w:rPr>
        <w:tab/>
        <w:t>Ar</w:t>
      </w:r>
      <w:r w:rsidR="00154DCF" w:rsidRPr="00CE4166">
        <w:rPr>
          <w:color w:val="000000" w:themeColor="text1"/>
          <w:szCs w:val="24"/>
        </w:rPr>
        <w:t xml:space="preserve"> asmens</w:t>
      </w:r>
      <w:r w:rsidR="00690E7E" w:rsidRPr="00CE4166">
        <w:rPr>
          <w:color w:val="000000" w:themeColor="text1"/>
          <w:szCs w:val="24"/>
        </w:rPr>
        <w:t xml:space="preserve"> duomenys bus perduodami už Europos Sąjungos ribų?</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17</w:t>
      </w:r>
      <w:r w:rsidR="00690E7E" w:rsidRPr="00CE4166">
        <w:rPr>
          <w:color w:val="000000" w:themeColor="text1"/>
          <w:szCs w:val="24"/>
        </w:rPr>
        <w:t>.6.</w:t>
      </w:r>
      <w:r w:rsidR="00690E7E" w:rsidRPr="00CE4166">
        <w:rPr>
          <w:color w:val="000000" w:themeColor="text1"/>
          <w:szCs w:val="24"/>
        </w:rPr>
        <w:tab/>
        <w:t xml:space="preserve">Ar pats </w:t>
      </w:r>
      <w:r w:rsidR="00154DCF" w:rsidRPr="00CE4166">
        <w:rPr>
          <w:color w:val="000000" w:themeColor="text1"/>
          <w:szCs w:val="24"/>
        </w:rPr>
        <w:t xml:space="preserve">asmens </w:t>
      </w:r>
      <w:r w:rsidR="00690E7E" w:rsidRPr="00CE4166">
        <w:rPr>
          <w:color w:val="000000" w:themeColor="text1"/>
          <w:szCs w:val="24"/>
        </w:rPr>
        <w:t xml:space="preserve">duomenų tvarkymas gali apriboti </w:t>
      </w:r>
      <w:r w:rsidR="00154DCF" w:rsidRPr="00CE4166">
        <w:rPr>
          <w:color w:val="000000" w:themeColor="text1"/>
          <w:szCs w:val="24"/>
        </w:rPr>
        <w:t xml:space="preserve">asmens </w:t>
      </w:r>
      <w:r w:rsidR="00690E7E" w:rsidRPr="00CE4166">
        <w:rPr>
          <w:color w:val="000000" w:themeColor="text1"/>
          <w:szCs w:val="24"/>
        </w:rPr>
        <w:t>duomenų subjektų galimybės įgyvendinti savo teises arba naudotis paslaugomis ar sudaryti sutartį?</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18</w:t>
      </w:r>
      <w:r w:rsidR="00690E7E" w:rsidRPr="00CE4166">
        <w:rPr>
          <w:color w:val="000000" w:themeColor="text1"/>
          <w:szCs w:val="24"/>
        </w:rPr>
        <w:t>.</w:t>
      </w:r>
      <w:r w:rsidR="00690E7E" w:rsidRPr="00CE4166">
        <w:rPr>
          <w:color w:val="000000" w:themeColor="text1"/>
          <w:szCs w:val="24"/>
        </w:rPr>
        <w:tab/>
        <w:t>Kuo daugiau iš aukščiau nurodytų kriterijų atitinka tvarkymas, tuo labiau tikėtin</w:t>
      </w:r>
      <w:r w:rsidR="00154DCF" w:rsidRPr="00CE4166">
        <w:rPr>
          <w:color w:val="000000" w:themeColor="text1"/>
          <w:szCs w:val="24"/>
        </w:rPr>
        <w:t>a, kad jis kelia didelę grėsmę asmens d</w:t>
      </w:r>
      <w:r w:rsidR="00690E7E" w:rsidRPr="00CE4166">
        <w:rPr>
          <w:color w:val="000000" w:themeColor="text1"/>
          <w:szCs w:val="24"/>
        </w:rPr>
        <w:t>uomenų subjektų teisėms bei laisvėms ir atitinkamai reikalauja P</w:t>
      </w:r>
      <w:r w:rsidR="00154DCF" w:rsidRPr="00CE4166">
        <w:rPr>
          <w:color w:val="000000" w:themeColor="text1"/>
          <w:szCs w:val="24"/>
        </w:rPr>
        <w:t>A</w:t>
      </w:r>
      <w:r w:rsidR="00690E7E" w:rsidRPr="00CE4166">
        <w:rPr>
          <w:color w:val="000000" w:themeColor="text1"/>
          <w:szCs w:val="24"/>
        </w:rPr>
        <w:t>DAV. Tvarkymas, atitinkantis mažiau nei du kriterijus, įprastai nereikalaus P</w:t>
      </w:r>
      <w:r w:rsidR="00154DCF" w:rsidRPr="00CE4166">
        <w:rPr>
          <w:color w:val="000000" w:themeColor="text1"/>
          <w:szCs w:val="24"/>
        </w:rPr>
        <w:t>A</w:t>
      </w:r>
      <w:r w:rsidR="00690E7E" w:rsidRPr="00CE4166">
        <w:rPr>
          <w:color w:val="000000" w:themeColor="text1"/>
          <w:szCs w:val="24"/>
        </w:rPr>
        <w:t>DAV dėl žemesnės rizikos, tačiau būtina racionaliai įvertinti faktinę situaciją. Atitinkamai PV visais atvejais privalo išsamiai aprašyti savo sprendimą nevykdyti P</w:t>
      </w:r>
      <w:r w:rsidR="00154DCF" w:rsidRPr="00CE4166">
        <w:rPr>
          <w:color w:val="000000" w:themeColor="text1"/>
          <w:szCs w:val="24"/>
        </w:rPr>
        <w:t>A</w:t>
      </w:r>
      <w:r w:rsidR="00690E7E" w:rsidRPr="00CE4166">
        <w:rPr>
          <w:color w:val="000000" w:themeColor="text1"/>
          <w:szCs w:val="24"/>
        </w:rPr>
        <w:t>DAV.</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lastRenderedPageBreak/>
        <w:t>19</w:t>
      </w:r>
      <w:r w:rsidR="00690E7E" w:rsidRPr="00CE4166">
        <w:rPr>
          <w:color w:val="000000" w:themeColor="text1"/>
          <w:szCs w:val="24"/>
        </w:rPr>
        <w:t>.</w:t>
      </w:r>
      <w:r w:rsidR="00690E7E" w:rsidRPr="00CE4166">
        <w:rPr>
          <w:color w:val="000000" w:themeColor="text1"/>
          <w:szCs w:val="24"/>
        </w:rPr>
        <w:tab/>
        <w:t>Jei pagal atsakymus į aukščiau nurodytus klausimus arba egzistuojant kitiems „didelės rizikos“ egzistavimo pagrindams P</w:t>
      </w:r>
      <w:r w:rsidR="00154DCF" w:rsidRPr="00CE4166">
        <w:rPr>
          <w:color w:val="000000" w:themeColor="text1"/>
          <w:szCs w:val="24"/>
        </w:rPr>
        <w:t>A</w:t>
      </w:r>
      <w:r w:rsidR="00690E7E" w:rsidRPr="00CE4166">
        <w:rPr>
          <w:color w:val="000000" w:themeColor="text1"/>
          <w:szCs w:val="24"/>
        </w:rPr>
        <w:t>DAV turėtų būti atliekamas, tada PV tęsia pagal Procedūros 2 etapą.</w:t>
      </w:r>
    </w:p>
    <w:p w:rsidR="000D3E78" w:rsidRPr="00CE4166" w:rsidRDefault="00CE4166" w:rsidP="00CE4166">
      <w:pPr>
        <w:widowControl w:val="0"/>
        <w:shd w:val="clear" w:color="auto" w:fill="FFFFFF"/>
        <w:tabs>
          <w:tab w:val="left" w:pos="1276"/>
        </w:tabs>
        <w:ind w:firstLine="851"/>
        <w:jc w:val="both"/>
        <w:rPr>
          <w:color w:val="000000" w:themeColor="text1"/>
          <w:szCs w:val="24"/>
        </w:rPr>
      </w:pPr>
      <w:r w:rsidRPr="00CE4166">
        <w:rPr>
          <w:color w:val="000000" w:themeColor="text1"/>
          <w:szCs w:val="24"/>
        </w:rPr>
        <w:t>20</w:t>
      </w:r>
      <w:r w:rsidR="00690E7E" w:rsidRPr="00CE4166">
        <w:rPr>
          <w:color w:val="000000" w:themeColor="text1"/>
          <w:szCs w:val="24"/>
        </w:rPr>
        <w:t>.</w:t>
      </w:r>
      <w:r w:rsidR="00690E7E" w:rsidRPr="00CE4166">
        <w:rPr>
          <w:color w:val="000000" w:themeColor="text1"/>
          <w:szCs w:val="24"/>
        </w:rPr>
        <w:tab/>
        <w:t xml:space="preserve">Procedūra pakartojama tada, jei atliekami esminiai vertinto </w:t>
      </w:r>
      <w:r w:rsidR="00154DCF" w:rsidRPr="00CE4166">
        <w:rPr>
          <w:color w:val="000000" w:themeColor="text1"/>
          <w:szCs w:val="24"/>
        </w:rPr>
        <w:t xml:space="preserve">asmens </w:t>
      </w:r>
      <w:r w:rsidR="00690E7E" w:rsidRPr="00CE4166">
        <w:rPr>
          <w:color w:val="000000" w:themeColor="text1"/>
          <w:szCs w:val="24"/>
        </w:rPr>
        <w:t>duomenų tvarkymo pakeitimai.</w:t>
      </w:r>
    </w:p>
    <w:p w:rsidR="000D3E78" w:rsidRPr="00CE4166" w:rsidRDefault="000D3E78" w:rsidP="00CE4166">
      <w:pPr>
        <w:widowControl w:val="0"/>
        <w:shd w:val="clear" w:color="auto" w:fill="FFFFFF"/>
        <w:tabs>
          <w:tab w:val="left" w:pos="1276"/>
        </w:tabs>
        <w:ind w:left="851"/>
        <w:jc w:val="both"/>
        <w:rPr>
          <w:color w:val="000000" w:themeColor="text1"/>
          <w:szCs w:val="24"/>
        </w:rPr>
      </w:pPr>
    </w:p>
    <w:p w:rsidR="000D3E78" w:rsidRPr="00CE4166" w:rsidRDefault="003A6C73" w:rsidP="00CE4166">
      <w:pPr>
        <w:widowControl w:val="0"/>
        <w:shd w:val="clear" w:color="auto" w:fill="FFFFFF"/>
        <w:tabs>
          <w:tab w:val="left" w:pos="0"/>
          <w:tab w:val="left" w:pos="426"/>
        </w:tabs>
        <w:ind w:firstLine="284"/>
        <w:rPr>
          <w:b/>
          <w:color w:val="000000" w:themeColor="text1"/>
          <w:szCs w:val="24"/>
        </w:rPr>
      </w:pPr>
      <w:r w:rsidRPr="00CE4166">
        <w:rPr>
          <w:b/>
          <w:color w:val="000000" w:themeColor="text1"/>
          <w:szCs w:val="24"/>
        </w:rPr>
        <w:t xml:space="preserve">                                          V. </w:t>
      </w:r>
      <w:r w:rsidR="00690E7E" w:rsidRPr="00CE4166">
        <w:rPr>
          <w:b/>
          <w:color w:val="000000" w:themeColor="text1"/>
          <w:szCs w:val="24"/>
        </w:rPr>
        <w:t>2 ETAPAS – PASIRUOŠIMAS</w:t>
      </w:r>
    </w:p>
    <w:p w:rsidR="00154DCF" w:rsidRPr="00CE4166" w:rsidRDefault="00154DCF"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21</w:t>
      </w:r>
      <w:r w:rsidR="00690E7E" w:rsidRPr="00CE4166">
        <w:rPr>
          <w:color w:val="000000" w:themeColor="text1"/>
          <w:szCs w:val="24"/>
        </w:rPr>
        <w:t>.</w:t>
      </w:r>
      <w:r w:rsidR="00690E7E" w:rsidRPr="00CE4166">
        <w:rPr>
          <w:color w:val="000000" w:themeColor="text1"/>
          <w:szCs w:val="24"/>
        </w:rPr>
        <w:tab/>
        <w:t xml:space="preserve"> PV parengia sistematišką planuojamų tvarkymo procedūrų ir jų tikslų aprašy</w:t>
      </w:r>
      <w:r w:rsidRPr="00CE4166">
        <w:rPr>
          <w:color w:val="000000" w:themeColor="text1"/>
          <w:szCs w:val="24"/>
        </w:rPr>
        <w:t xml:space="preserve">mą įskaitant, kur tai tinkama, Prienų </w:t>
      </w:r>
      <w:r w:rsidR="005E43FB">
        <w:rPr>
          <w:color w:val="000000" w:themeColor="text1"/>
        </w:rPr>
        <w:t>meno</w:t>
      </w:r>
      <w:r w:rsidR="001B6F61">
        <w:rPr>
          <w:color w:val="000000" w:themeColor="text1"/>
        </w:rPr>
        <w:t xml:space="preserve"> mokyklos</w:t>
      </w:r>
      <w:r w:rsidR="00690E7E" w:rsidRPr="00CE4166">
        <w:rPr>
          <w:color w:val="000000" w:themeColor="text1"/>
          <w:szCs w:val="24"/>
        </w:rPr>
        <w:t xml:space="preserve">, kaip </w:t>
      </w:r>
      <w:r w:rsidR="00154DCF" w:rsidRPr="00CE4166">
        <w:rPr>
          <w:color w:val="000000" w:themeColor="text1"/>
          <w:szCs w:val="24"/>
        </w:rPr>
        <w:t xml:space="preserve">asmens </w:t>
      </w:r>
      <w:r w:rsidR="00690E7E" w:rsidRPr="00CE4166">
        <w:rPr>
          <w:color w:val="000000" w:themeColor="text1"/>
          <w:szCs w:val="24"/>
        </w:rPr>
        <w:t>duomenų valdytojo, siekiamus teisėtus interesus.</w:t>
      </w:r>
    </w:p>
    <w:p w:rsidR="00CE4166"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22</w:t>
      </w:r>
      <w:r w:rsidR="00690E7E" w:rsidRPr="00CE4166">
        <w:rPr>
          <w:color w:val="000000" w:themeColor="text1"/>
          <w:szCs w:val="24"/>
        </w:rPr>
        <w:t>.</w:t>
      </w:r>
      <w:r w:rsidR="00690E7E" w:rsidRPr="00CE4166">
        <w:rPr>
          <w:color w:val="000000" w:themeColor="text1"/>
          <w:szCs w:val="24"/>
        </w:rPr>
        <w:tab/>
        <w:t xml:space="preserve"> Tuo atveju, jei teisėtų interesų siekimas yra taikomas kaip teisėto</w:t>
      </w:r>
      <w:r w:rsidR="00154DCF" w:rsidRPr="00CE4166">
        <w:rPr>
          <w:color w:val="000000" w:themeColor="text1"/>
          <w:szCs w:val="24"/>
        </w:rPr>
        <w:t xml:space="preserve"> asmens </w:t>
      </w:r>
      <w:r w:rsidR="00690E7E" w:rsidRPr="00CE4166">
        <w:rPr>
          <w:color w:val="000000" w:themeColor="text1"/>
          <w:szCs w:val="24"/>
        </w:rPr>
        <w:t xml:space="preserve">duomenų tvarkymo pagrindas, </w:t>
      </w:r>
      <w:r w:rsidRPr="00CE4166">
        <w:rPr>
          <w:color w:val="000000" w:themeColor="text1"/>
          <w:szCs w:val="24"/>
        </w:rPr>
        <w:t xml:space="preserve">Prienų </w:t>
      </w:r>
      <w:r w:rsidR="005E43FB">
        <w:rPr>
          <w:color w:val="000000" w:themeColor="text1"/>
        </w:rPr>
        <w:t>meno</w:t>
      </w:r>
      <w:r w:rsidR="001B6F61">
        <w:rPr>
          <w:color w:val="000000" w:themeColor="text1"/>
        </w:rPr>
        <w:t xml:space="preserve"> mokykla </w:t>
      </w:r>
      <w:r w:rsidR="00690E7E" w:rsidRPr="00CE4166">
        <w:rPr>
          <w:color w:val="000000" w:themeColor="text1"/>
          <w:szCs w:val="24"/>
        </w:rPr>
        <w:t xml:space="preserve">taip pat turėtų išsiaiškinti </w:t>
      </w:r>
      <w:r w:rsidR="00154DCF" w:rsidRPr="00CE4166">
        <w:rPr>
          <w:color w:val="000000" w:themeColor="text1"/>
          <w:szCs w:val="24"/>
        </w:rPr>
        <w:t xml:space="preserve">asmens </w:t>
      </w:r>
      <w:r w:rsidR="00690E7E" w:rsidRPr="00CE4166">
        <w:rPr>
          <w:color w:val="000000" w:themeColor="text1"/>
          <w:szCs w:val="24"/>
        </w:rPr>
        <w:t xml:space="preserve">duomenų subjektų ar jų atstovų nuomonę apie numatytą </w:t>
      </w:r>
      <w:r w:rsidR="00154DCF" w:rsidRPr="00CE4166">
        <w:rPr>
          <w:color w:val="000000" w:themeColor="text1"/>
          <w:szCs w:val="24"/>
        </w:rPr>
        <w:t xml:space="preserve">asmens </w:t>
      </w:r>
      <w:r w:rsidR="00690E7E" w:rsidRPr="00CE4166">
        <w:rPr>
          <w:color w:val="000000" w:themeColor="text1"/>
          <w:szCs w:val="24"/>
        </w:rPr>
        <w:t xml:space="preserve">duomenų tvarkymą. </w:t>
      </w:r>
    </w:p>
    <w:p w:rsidR="000D3E78" w:rsidRPr="00CE4166" w:rsidRDefault="00CE4166"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 xml:space="preserve">23. </w:t>
      </w:r>
      <w:r w:rsidR="00690E7E" w:rsidRPr="00CE4166">
        <w:rPr>
          <w:color w:val="000000" w:themeColor="text1"/>
          <w:szCs w:val="24"/>
        </w:rPr>
        <w:t xml:space="preserve">Jei </w:t>
      </w:r>
      <w:r w:rsidRPr="00CE4166">
        <w:rPr>
          <w:color w:val="000000" w:themeColor="text1"/>
          <w:szCs w:val="24"/>
        </w:rPr>
        <w:t xml:space="preserve">Prienų </w:t>
      </w:r>
      <w:r w:rsidR="005E43FB">
        <w:rPr>
          <w:color w:val="000000" w:themeColor="text1"/>
        </w:rPr>
        <w:t>meno</w:t>
      </w:r>
      <w:r w:rsidR="001B6F61">
        <w:rPr>
          <w:color w:val="000000" w:themeColor="text1"/>
        </w:rPr>
        <w:t xml:space="preserve"> mokykla</w:t>
      </w:r>
      <w:r w:rsidR="005E43FB">
        <w:rPr>
          <w:color w:val="000000" w:themeColor="text1"/>
        </w:rPr>
        <w:t xml:space="preserve"> </w:t>
      </w:r>
      <w:r w:rsidR="00690E7E" w:rsidRPr="00CE4166">
        <w:rPr>
          <w:color w:val="000000" w:themeColor="text1"/>
          <w:szCs w:val="24"/>
        </w:rPr>
        <w:t xml:space="preserve">priima sprendimą nesiaiškinti </w:t>
      </w:r>
      <w:r w:rsidR="00154DCF" w:rsidRPr="00CE4166">
        <w:rPr>
          <w:color w:val="000000" w:themeColor="text1"/>
          <w:szCs w:val="24"/>
        </w:rPr>
        <w:t xml:space="preserve">asmens </w:t>
      </w:r>
      <w:r w:rsidR="00690E7E" w:rsidRPr="00CE4166">
        <w:rPr>
          <w:color w:val="000000" w:themeColor="text1"/>
          <w:szCs w:val="24"/>
        </w:rPr>
        <w:t xml:space="preserve">duomenų subjektų nuomonės arba jos galutinis sprendimas skiriasi nuo </w:t>
      </w:r>
      <w:r w:rsidR="00154DCF" w:rsidRPr="00CE4166">
        <w:rPr>
          <w:color w:val="000000" w:themeColor="text1"/>
          <w:szCs w:val="24"/>
        </w:rPr>
        <w:t xml:space="preserve">asmens </w:t>
      </w:r>
      <w:r w:rsidR="00690E7E" w:rsidRPr="00CE4166">
        <w:rPr>
          <w:color w:val="000000" w:themeColor="text1"/>
          <w:szCs w:val="24"/>
        </w:rPr>
        <w:t>duomenų subjektų išreikštos nuomones, tokių sprendimų pateisinimas turi būti aprašomas.</w:t>
      </w:r>
    </w:p>
    <w:p w:rsidR="000D3E78" w:rsidRPr="00CE4166" w:rsidRDefault="000D3E78" w:rsidP="00CE4166">
      <w:pPr>
        <w:widowControl w:val="0"/>
        <w:shd w:val="clear" w:color="auto" w:fill="FFFFFF"/>
        <w:tabs>
          <w:tab w:val="left" w:pos="1176"/>
        </w:tabs>
        <w:ind w:left="851"/>
        <w:jc w:val="both"/>
        <w:rPr>
          <w:color w:val="000000" w:themeColor="text1"/>
          <w:szCs w:val="24"/>
        </w:rPr>
      </w:pPr>
    </w:p>
    <w:p w:rsidR="000D3E78" w:rsidRPr="00CE4166" w:rsidRDefault="00690E7E" w:rsidP="00CE4166">
      <w:pPr>
        <w:widowControl w:val="0"/>
        <w:shd w:val="clear" w:color="auto" w:fill="FFFFFF"/>
        <w:tabs>
          <w:tab w:val="left" w:pos="0"/>
          <w:tab w:val="left" w:pos="426"/>
        </w:tabs>
        <w:ind w:firstLine="284"/>
        <w:jc w:val="center"/>
        <w:rPr>
          <w:b/>
          <w:color w:val="000000" w:themeColor="text1"/>
          <w:szCs w:val="24"/>
        </w:rPr>
      </w:pPr>
      <w:r w:rsidRPr="00CE4166">
        <w:rPr>
          <w:b/>
          <w:color w:val="000000" w:themeColor="text1"/>
          <w:szCs w:val="24"/>
        </w:rPr>
        <w:t>VI.</w:t>
      </w:r>
      <w:r w:rsidRPr="00CE4166">
        <w:rPr>
          <w:b/>
          <w:color w:val="000000" w:themeColor="text1"/>
          <w:szCs w:val="24"/>
        </w:rPr>
        <w:tab/>
        <w:t>3 ETAPAS – DUOMENŲ RINKIMAS</w:t>
      </w:r>
    </w:p>
    <w:p w:rsidR="00154DCF" w:rsidRPr="00CE4166" w:rsidRDefault="00154DCF"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24.</w:t>
      </w:r>
      <w:r w:rsidRPr="00CE4166">
        <w:rPr>
          <w:color w:val="000000" w:themeColor="text1"/>
          <w:szCs w:val="24"/>
        </w:rPr>
        <w:tab/>
        <w:t xml:space="preserve"> Šiame etape PV kritiškai išanalizuoja asmens duomenų tvarkymo situacijas, nustatytas 2 etapo metu.</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w:t>
      </w:r>
      <w:r w:rsidRPr="00CE4166">
        <w:rPr>
          <w:color w:val="000000" w:themeColor="text1"/>
          <w:szCs w:val="24"/>
        </w:rPr>
        <w:tab/>
        <w:t xml:space="preserve"> DV privalo išanalizuoti ir aprašyti esmines su asmens duomenimis susijusias sritis atsakydamas  į šiuos klausimus:</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25.1.</w:t>
      </w:r>
      <w:r w:rsidRPr="00CE4166">
        <w:rPr>
          <w:color w:val="000000" w:themeColor="text1"/>
          <w:szCs w:val="24"/>
        </w:rPr>
        <w:tab/>
        <w:t xml:space="preserve">Kokie </w:t>
      </w:r>
      <w:r w:rsidR="00154DCF" w:rsidRPr="00CE4166">
        <w:rPr>
          <w:color w:val="000000" w:themeColor="text1"/>
          <w:szCs w:val="24"/>
        </w:rPr>
        <w:t xml:space="preserve">asmens </w:t>
      </w:r>
      <w:r w:rsidRPr="00CE4166">
        <w:rPr>
          <w:color w:val="000000" w:themeColor="text1"/>
          <w:szCs w:val="24"/>
        </w:rPr>
        <w:t>duomenys bus tvarkomi?</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25.2.</w:t>
      </w:r>
      <w:r w:rsidRPr="00CE4166">
        <w:rPr>
          <w:color w:val="000000" w:themeColor="text1"/>
          <w:szCs w:val="24"/>
        </w:rPr>
        <w:tab/>
        <w:t xml:space="preserve">Koks yra </w:t>
      </w:r>
      <w:r w:rsidR="00154DCF" w:rsidRPr="00CE4166">
        <w:rPr>
          <w:color w:val="000000" w:themeColor="text1"/>
          <w:szCs w:val="24"/>
        </w:rPr>
        <w:t xml:space="preserve">asmens </w:t>
      </w:r>
      <w:r w:rsidRPr="00CE4166">
        <w:rPr>
          <w:color w:val="000000" w:themeColor="text1"/>
          <w:szCs w:val="24"/>
        </w:rPr>
        <w:t>duomenų tvarkymo tikslas(-ai)?</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25.3.</w:t>
      </w:r>
      <w:r w:rsidRPr="00CE4166">
        <w:rPr>
          <w:color w:val="000000" w:themeColor="text1"/>
          <w:szCs w:val="24"/>
        </w:rPr>
        <w:tab/>
        <w:t xml:space="preserve">Kaip vyksta </w:t>
      </w:r>
      <w:r w:rsidR="00154DCF" w:rsidRPr="00CE4166">
        <w:rPr>
          <w:color w:val="000000" w:themeColor="text1"/>
          <w:szCs w:val="24"/>
        </w:rPr>
        <w:t xml:space="preserve">asmens </w:t>
      </w:r>
      <w:r w:rsidRPr="00CE4166">
        <w:rPr>
          <w:color w:val="000000" w:themeColor="text1"/>
          <w:szCs w:val="24"/>
        </w:rPr>
        <w:t xml:space="preserve">duomenų tvarkymo procesas (aprašyti, kaip </w:t>
      </w:r>
      <w:r w:rsidR="00154DCF" w:rsidRPr="00CE4166">
        <w:rPr>
          <w:color w:val="000000" w:themeColor="text1"/>
          <w:szCs w:val="24"/>
        </w:rPr>
        <w:t xml:space="preserve">asmens </w:t>
      </w:r>
      <w:r w:rsidRPr="00CE4166">
        <w:rPr>
          <w:color w:val="000000" w:themeColor="text1"/>
          <w:szCs w:val="24"/>
        </w:rPr>
        <w:t xml:space="preserve">duomenų tvarkymas vyksta nuo </w:t>
      </w:r>
      <w:r w:rsidR="00154DCF" w:rsidRPr="00CE4166">
        <w:rPr>
          <w:color w:val="000000" w:themeColor="text1"/>
          <w:szCs w:val="24"/>
        </w:rPr>
        <w:t xml:space="preserve">asmens </w:t>
      </w:r>
      <w:r w:rsidRPr="00CE4166">
        <w:rPr>
          <w:color w:val="000000" w:themeColor="text1"/>
          <w:szCs w:val="24"/>
        </w:rPr>
        <w:t>duomenų gavimo iki sunaikinimo)?</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25.4.</w:t>
      </w:r>
      <w:r w:rsidRPr="00CE4166">
        <w:rPr>
          <w:color w:val="000000" w:themeColor="text1"/>
          <w:szCs w:val="24"/>
        </w:rPr>
        <w:tab/>
        <w:t>Ar</w:t>
      </w:r>
      <w:r w:rsidR="00154DCF" w:rsidRPr="00CE4166">
        <w:rPr>
          <w:color w:val="000000" w:themeColor="text1"/>
          <w:szCs w:val="24"/>
        </w:rPr>
        <w:t xml:space="preserve"> asmens</w:t>
      </w:r>
      <w:r w:rsidRPr="00CE4166">
        <w:rPr>
          <w:color w:val="000000" w:themeColor="text1"/>
          <w:szCs w:val="24"/>
        </w:rPr>
        <w:t xml:space="preserve"> duomenų subjektui bus pateikiama visa reikiama informacija?</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25.5.</w:t>
      </w:r>
      <w:r w:rsidRPr="00CE4166">
        <w:rPr>
          <w:color w:val="000000" w:themeColor="text1"/>
          <w:szCs w:val="24"/>
        </w:rPr>
        <w:tab/>
        <w:t>Ar visi tvarkomi asmens duomenys būtini duomenų tvarkymui vykdyti (pagrįsti būtinumą)?</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25.6.</w:t>
      </w:r>
      <w:r w:rsidRPr="00CE4166">
        <w:rPr>
          <w:color w:val="000000" w:themeColor="text1"/>
          <w:szCs w:val="24"/>
        </w:rPr>
        <w:tab/>
        <w:t>Ar</w:t>
      </w:r>
      <w:r w:rsidR="005E43FB">
        <w:rPr>
          <w:color w:val="000000" w:themeColor="text1"/>
          <w:szCs w:val="24"/>
        </w:rPr>
        <w:t xml:space="preserve"> </w:t>
      </w:r>
      <w:r w:rsidR="00154DCF" w:rsidRPr="00CE4166">
        <w:rPr>
          <w:color w:val="000000" w:themeColor="text1"/>
          <w:szCs w:val="24"/>
        </w:rPr>
        <w:t xml:space="preserve">asmens </w:t>
      </w:r>
      <w:r w:rsidRPr="00CE4166">
        <w:rPr>
          <w:color w:val="000000" w:themeColor="text1"/>
          <w:szCs w:val="24"/>
        </w:rPr>
        <w:t>duomenys yra tikslūs ir esant poreikiui atnaujinami?</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25.7.</w:t>
      </w:r>
      <w:r w:rsidRPr="00CE4166">
        <w:rPr>
          <w:color w:val="000000" w:themeColor="text1"/>
          <w:szCs w:val="24"/>
        </w:rPr>
        <w:tab/>
        <w:t xml:space="preserve">Kiek laiko saugomi </w:t>
      </w:r>
      <w:r w:rsidR="00154DCF" w:rsidRPr="00CE4166">
        <w:rPr>
          <w:color w:val="000000" w:themeColor="text1"/>
          <w:szCs w:val="24"/>
        </w:rPr>
        <w:t xml:space="preserve">asmens </w:t>
      </w:r>
      <w:r w:rsidRPr="00CE4166">
        <w:rPr>
          <w:color w:val="000000" w:themeColor="text1"/>
          <w:szCs w:val="24"/>
        </w:rPr>
        <w:t>duomenys?</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25.8.</w:t>
      </w:r>
      <w:r w:rsidRPr="00CE4166">
        <w:rPr>
          <w:color w:val="000000" w:themeColor="text1"/>
          <w:szCs w:val="24"/>
        </w:rPr>
        <w:tab/>
        <w:t xml:space="preserve">Kaip </w:t>
      </w:r>
      <w:r w:rsidR="00154DCF" w:rsidRPr="00CE4166">
        <w:rPr>
          <w:color w:val="000000" w:themeColor="text1"/>
          <w:szCs w:val="24"/>
        </w:rPr>
        <w:t xml:space="preserve">asmens </w:t>
      </w:r>
      <w:r w:rsidRPr="00CE4166">
        <w:rPr>
          <w:color w:val="000000" w:themeColor="text1"/>
          <w:szCs w:val="24"/>
        </w:rPr>
        <w:t xml:space="preserve">duomenų subjektai informuojami apie </w:t>
      </w:r>
      <w:r w:rsidR="00154DCF" w:rsidRPr="00CE4166">
        <w:rPr>
          <w:color w:val="000000" w:themeColor="text1"/>
          <w:szCs w:val="24"/>
        </w:rPr>
        <w:t xml:space="preserve">asmens </w:t>
      </w:r>
      <w:r w:rsidRPr="00CE4166">
        <w:rPr>
          <w:color w:val="000000" w:themeColor="text1"/>
          <w:szCs w:val="24"/>
        </w:rPr>
        <w:t>duomenų tvarkymą?</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25.9.</w:t>
      </w:r>
      <w:r w:rsidRPr="00CE4166">
        <w:rPr>
          <w:color w:val="000000" w:themeColor="text1"/>
          <w:szCs w:val="24"/>
        </w:rPr>
        <w:tab/>
        <w:t xml:space="preserve">Jei </w:t>
      </w:r>
      <w:r w:rsidR="00154DCF" w:rsidRPr="00CE4166">
        <w:rPr>
          <w:color w:val="000000" w:themeColor="text1"/>
          <w:szCs w:val="24"/>
        </w:rPr>
        <w:t xml:space="preserve">asmens </w:t>
      </w:r>
      <w:r w:rsidRPr="00CE4166">
        <w:rPr>
          <w:color w:val="000000" w:themeColor="text1"/>
          <w:szCs w:val="24"/>
        </w:rPr>
        <w:t>duomenys tvarkomi remiantis sutikimu, kokiu būdu jis gaunamas?</w:t>
      </w:r>
    </w:p>
    <w:p w:rsidR="000D3E78" w:rsidRPr="00CE4166" w:rsidRDefault="00690E7E" w:rsidP="00CE4166">
      <w:pPr>
        <w:widowControl w:val="0"/>
        <w:shd w:val="clear" w:color="auto" w:fill="FFFFFF"/>
        <w:tabs>
          <w:tab w:val="left" w:pos="1560"/>
        </w:tabs>
        <w:ind w:firstLine="851"/>
        <w:jc w:val="both"/>
        <w:rPr>
          <w:color w:val="000000" w:themeColor="text1"/>
          <w:szCs w:val="24"/>
        </w:rPr>
      </w:pPr>
      <w:r w:rsidRPr="00CE4166">
        <w:rPr>
          <w:color w:val="000000" w:themeColor="text1"/>
          <w:szCs w:val="24"/>
        </w:rPr>
        <w:t>25.10.</w:t>
      </w:r>
      <w:r w:rsidRPr="00CE4166">
        <w:rPr>
          <w:color w:val="000000" w:themeColor="text1"/>
          <w:szCs w:val="24"/>
        </w:rPr>
        <w:tab/>
        <w:t xml:space="preserve">Kaip </w:t>
      </w:r>
      <w:r w:rsidR="00154DCF" w:rsidRPr="00CE4166">
        <w:rPr>
          <w:color w:val="000000" w:themeColor="text1"/>
          <w:szCs w:val="24"/>
        </w:rPr>
        <w:t xml:space="preserve">asmens </w:t>
      </w:r>
      <w:r w:rsidRPr="00CE4166">
        <w:rPr>
          <w:color w:val="000000" w:themeColor="text1"/>
          <w:szCs w:val="24"/>
        </w:rPr>
        <w:t>duomenų subjektai gali įgyvendinti savo teises?</w:t>
      </w:r>
    </w:p>
    <w:p w:rsidR="000D3E78" w:rsidRPr="00CE4166" w:rsidRDefault="00690E7E" w:rsidP="00CE4166">
      <w:pPr>
        <w:widowControl w:val="0"/>
        <w:shd w:val="clear" w:color="auto" w:fill="FFFFFF"/>
        <w:tabs>
          <w:tab w:val="left" w:pos="1560"/>
        </w:tabs>
        <w:ind w:firstLine="851"/>
        <w:jc w:val="both"/>
        <w:rPr>
          <w:color w:val="000000" w:themeColor="text1"/>
          <w:szCs w:val="24"/>
        </w:rPr>
      </w:pPr>
      <w:r w:rsidRPr="00CE4166">
        <w:rPr>
          <w:color w:val="000000" w:themeColor="text1"/>
          <w:szCs w:val="24"/>
        </w:rPr>
        <w:t>25.11.</w:t>
      </w:r>
      <w:r w:rsidRPr="00CE4166">
        <w:rPr>
          <w:color w:val="000000" w:themeColor="text1"/>
          <w:szCs w:val="24"/>
        </w:rPr>
        <w:tab/>
        <w:t xml:space="preserve">Jei pasitelkiamas </w:t>
      </w:r>
      <w:r w:rsidR="00154DCF" w:rsidRPr="00CE4166">
        <w:rPr>
          <w:color w:val="000000" w:themeColor="text1"/>
          <w:szCs w:val="24"/>
        </w:rPr>
        <w:t xml:space="preserve">asmens </w:t>
      </w:r>
      <w:r w:rsidRPr="00CE4166">
        <w:rPr>
          <w:color w:val="000000" w:themeColor="text1"/>
          <w:szCs w:val="24"/>
        </w:rPr>
        <w:t>duomenų tvarkytojas ar tvarkytojai, ar jų pareigos tinkamai aprašytos susitarime pagal BDAR reikalavimus?</w:t>
      </w:r>
    </w:p>
    <w:p w:rsidR="000D3E78" w:rsidRPr="00CE4166" w:rsidRDefault="00690E7E" w:rsidP="00CE4166">
      <w:pPr>
        <w:widowControl w:val="0"/>
        <w:shd w:val="clear" w:color="auto" w:fill="FFFFFF"/>
        <w:tabs>
          <w:tab w:val="left" w:pos="1560"/>
        </w:tabs>
        <w:ind w:firstLine="851"/>
        <w:jc w:val="both"/>
        <w:rPr>
          <w:color w:val="000000" w:themeColor="text1"/>
          <w:szCs w:val="24"/>
        </w:rPr>
      </w:pPr>
      <w:r w:rsidRPr="00CE4166">
        <w:rPr>
          <w:color w:val="000000" w:themeColor="text1"/>
          <w:szCs w:val="24"/>
        </w:rPr>
        <w:t>25.12.</w:t>
      </w:r>
      <w:r w:rsidRPr="00CE4166">
        <w:rPr>
          <w:color w:val="000000" w:themeColor="text1"/>
          <w:szCs w:val="24"/>
        </w:rPr>
        <w:tab/>
        <w:t xml:space="preserve">Jei </w:t>
      </w:r>
      <w:r w:rsidR="00154DCF" w:rsidRPr="00CE4166">
        <w:rPr>
          <w:color w:val="000000" w:themeColor="text1"/>
          <w:szCs w:val="24"/>
        </w:rPr>
        <w:t xml:space="preserve">asmens </w:t>
      </w:r>
      <w:r w:rsidRPr="00CE4166">
        <w:rPr>
          <w:color w:val="000000" w:themeColor="text1"/>
          <w:szCs w:val="24"/>
        </w:rPr>
        <w:t xml:space="preserve">duomenys teikiami už Europos Sąjungos ribų, ar </w:t>
      </w:r>
      <w:r w:rsidR="00154DCF" w:rsidRPr="00CE4166">
        <w:rPr>
          <w:color w:val="000000" w:themeColor="text1"/>
          <w:szCs w:val="24"/>
        </w:rPr>
        <w:t xml:space="preserve">asmens </w:t>
      </w:r>
      <w:r w:rsidRPr="00CE4166">
        <w:rPr>
          <w:color w:val="000000" w:themeColor="text1"/>
          <w:szCs w:val="24"/>
        </w:rPr>
        <w:t>duomenys yra tinkamai apsaugomi?</w:t>
      </w:r>
    </w:p>
    <w:p w:rsidR="000D3E78" w:rsidRPr="00CE4166" w:rsidRDefault="00690E7E" w:rsidP="00CE4166">
      <w:pPr>
        <w:widowControl w:val="0"/>
        <w:shd w:val="clear" w:color="auto" w:fill="FFFFFF"/>
        <w:tabs>
          <w:tab w:val="left" w:pos="1560"/>
        </w:tabs>
        <w:ind w:firstLine="851"/>
        <w:jc w:val="both"/>
        <w:rPr>
          <w:color w:val="000000" w:themeColor="text1"/>
          <w:szCs w:val="24"/>
        </w:rPr>
      </w:pPr>
      <w:r w:rsidRPr="00CE4166">
        <w:rPr>
          <w:color w:val="000000" w:themeColor="text1"/>
          <w:szCs w:val="24"/>
        </w:rPr>
        <w:t>25.13.</w:t>
      </w:r>
      <w:r w:rsidRPr="00CE4166">
        <w:rPr>
          <w:color w:val="000000" w:themeColor="text1"/>
          <w:szCs w:val="24"/>
        </w:rPr>
        <w:tab/>
        <w:t xml:space="preserve">Kokias saugumo priemones </w:t>
      </w:r>
      <w:r w:rsidR="00CE4166" w:rsidRPr="00CE4166">
        <w:rPr>
          <w:color w:val="000000" w:themeColor="text1"/>
          <w:szCs w:val="24"/>
        </w:rPr>
        <w:t xml:space="preserve">Prienų </w:t>
      </w:r>
      <w:r w:rsidR="005E43FB">
        <w:rPr>
          <w:color w:val="000000" w:themeColor="text1"/>
        </w:rPr>
        <w:t>meno</w:t>
      </w:r>
      <w:r w:rsidR="001B6F61">
        <w:rPr>
          <w:color w:val="000000" w:themeColor="text1"/>
        </w:rPr>
        <w:t xml:space="preserve"> mokykla </w:t>
      </w:r>
      <w:r w:rsidRPr="00CE4166">
        <w:rPr>
          <w:color w:val="000000" w:themeColor="text1"/>
          <w:szCs w:val="24"/>
        </w:rPr>
        <w:t>įgyvendins siekdama apsaugoti asmens duomenis?</w:t>
      </w:r>
    </w:p>
    <w:p w:rsidR="000D3E78" w:rsidRPr="00CE4166" w:rsidRDefault="000D3E78" w:rsidP="00CE4166">
      <w:pPr>
        <w:widowControl w:val="0"/>
        <w:shd w:val="clear" w:color="auto" w:fill="FFFFFF"/>
        <w:tabs>
          <w:tab w:val="left" w:pos="1560"/>
        </w:tabs>
        <w:ind w:left="851"/>
        <w:jc w:val="both"/>
        <w:rPr>
          <w:color w:val="000000" w:themeColor="text1"/>
          <w:szCs w:val="24"/>
        </w:rPr>
      </w:pPr>
    </w:p>
    <w:p w:rsidR="000D3E78" w:rsidRPr="00CE4166" w:rsidRDefault="00690E7E" w:rsidP="00CE4166">
      <w:pPr>
        <w:widowControl w:val="0"/>
        <w:shd w:val="clear" w:color="auto" w:fill="FFFFFF"/>
        <w:tabs>
          <w:tab w:val="left" w:pos="0"/>
          <w:tab w:val="left" w:pos="426"/>
        </w:tabs>
        <w:ind w:firstLine="284"/>
        <w:jc w:val="center"/>
        <w:rPr>
          <w:b/>
          <w:color w:val="000000" w:themeColor="text1"/>
          <w:szCs w:val="24"/>
        </w:rPr>
      </w:pPr>
      <w:r w:rsidRPr="00CE4166">
        <w:rPr>
          <w:b/>
          <w:color w:val="000000" w:themeColor="text1"/>
          <w:szCs w:val="24"/>
        </w:rPr>
        <w:t>VII.</w:t>
      </w:r>
      <w:r w:rsidR="005E43FB">
        <w:rPr>
          <w:b/>
          <w:color w:val="000000" w:themeColor="text1"/>
          <w:szCs w:val="24"/>
        </w:rPr>
        <w:t xml:space="preserve"> </w:t>
      </w:r>
      <w:r w:rsidRPr="00CE4166">
        <w:rPr>
          <w:b/>
          <w:color w:val="000000" w:themeColor="text1"/>
          <w:szCs w:val="24"/>
        </w:rPr>
        <w:tab/>
        <w:t>4 ETAPAS – RIZIKOS NUSTATYMAS</w:t>
      </w:r>
    </w:p>
    <w:p w:rsidR="00154DCF" w:rsidRPr="00CE4166" w:rsidRDefault="00154DCF"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690E7E" w:rsidP="00CE4166">
      <w:pPr>
        <w:widowControl w:val="0"/>
        <w:shd w:val="clear" w:color="auto" w:fill="FFFFFF"/>
        <w:tabs>
          <w:tab w:val="left" w:pos="1260"/>
        </w:tabs>
        <w:ind w:firstLine="851"/>
        <w:jc w:val="both"/>
        <w:rPr>
          <w:color w:val="000000" w:themeColor="text1"/>
          <w:szCs w:val="24"/>
        </w:rPr>
      </w:pPr>
      <w:r w:rsidRPr="00CE4166">
        <w:rPr>
          <w:color w:val="000000" w:themeColor="text1"/>
          <w:szCs w:val="24"/>
        </w:rPr>
        <w:t>26.</w:t>
      </w:r>
      <w:r w:rsidRPr="00CE4166">
        <w:rPr>
          <w:color w:val="000000" w:themeColor="text1"/>
          <w:szCs w:val="24"/>
        </w:rPr>
        <w:tab/>
        <w:t xml:space="preserve">Kai nustatomos tvarkymo situacijos ir susijusių asmens duomenų pobūdis, PV įvertina grėsmes </w:t>
      </w:r>
      <w:r w:rsidR="00154DCF" w:rsidRPr="00CE4166">
        <w:rPr>
          <w:color w:val="000000" w:themeColor="text1"/>
          <w:szCs w:val="24"/>
        </w:rPr>
        <w:t xml:space="preserve">asmens </w:t>
      </w:r>
      <w:r w:rsidRPr="00CE4166">
        <w:rPr>
          <w:color w:val="000000" w:themeColor="text1"/>
          <w:szCs w:val="24"/>
        </w:rPr>
        <w:t>duomenų subjektų teisėms ir laisvėms.</w:t>
      </w:r>
    </w:p>
    <w:p w:rsidR="000D3E78" w:rsidRPr="00CE4166" w:rsidRDefault="00690E7E" w:rsidP="00CE4166">
      <w:pPr>
        <w:widowControl w:val="0"/>
        <w:shd w:val="clear" w:color="auto" w:fill="FFFFFF"/>
        <w:tabs>
          <w:tab w:val="left" w:pos="1260"/>
        </w:tabs>
        <w:ind w:firstLine="851"/>
        <w:jc w:val="both"/>
        <w:rPr>
          <w:color w:val="000000" w:themeColor="text1"/>
          <w:szCs w:val="24"/>
        </w:rPr>
      </w:pPr>
      <w:r w:rsidRPr="00CE4166">
        <w:rPr>
          <w:color w:val="000000" w:themeColor="text1"/>
          <w:szCs w:val="24"/>
        </w:rPr>
        <w:t>27.</w:t>
      </w:r>
      <w:r w:rsidRPr="00CE4166">
        <w:rPr>
          <w:color w:val="000000" w:themeColor="text1"/>
          <w:szCs w:val="24"/>
        </w:rPr>
        <w:tab/>
        <w:t xml:space="preserve">Esminiai </w:t>
      </w:r>
      <w:r w:rsidR="00154DCF" w:rsidRPr="00CE4166">
        <w:rPr>
          <w:color w:val="000000" w:themeColor="text1"/>
          <w:szCs w:val="24"/>
        </w:rPr>
        <w:t xml:space="preserve">asmens </w:t>
      </w:r>
      <w:r w:rsidRPr="00CE4166">
        <w:rPr>
          <w:color w:val="000000" w:themeColor="text1"/>
          <w:szCs w:val="24"/>
        </w:rPr>
        <w:t xml:space="preserve">duomenų subjektams kylančių grėsmių tipai, atitinkantys </w:t>
      </w:r>
      <w:r w:rsidR="00154DCF" w:rsidRPr="00CE4166">
        <w:rPr>
          <w:color w:val="000000" w:themeColor="text1"/>
          <w:szCs w:val="24"/>
        </w:rPr>
        <w:t xml:space="preserve">asmens </w:t>
      </w:r>
      <w:r w:rsidRPr="00CE4166">
        <w:rPr>
          <w:color w:val="000000" w:themeColor="text1"/>
          <w:szCs w:val="24"/>
        </w:rPr>
        <w:t>duomenų saugumo pažeidimų rūšis, yra šie:</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27.1.</w:t>
      </w:r>
      <w:r w:rsidRPr="00CE4166">
        <w:rPr>
          <w:color w:val="000000" w:themeColor="text1"/>
          <w:szCs w:val="24"/>
        </w:rPr>
        <w:tab/>
        <w:t xml:space="preserve">Konfidencialumo pažeidimas – netyčia ar neteisėtai atskleidžiami asmens duomenys </w:t>
      </w:r>
      <w:r w:rsidRPr="00CE4166">
        <w:rPr>
          <w:color w:val="000000" w:themeColor="text1"/>
          <w:szCs w:val="24"/>
        </w:rPr>
        <w:lastRenderedPageBreak/>
        <w:t xml:space="preserve">arba prie </w:t>
      </w:r>
      <w:r w:rsidR="00154DCF" w:rsidRPr="00CE4166">
        <w:rPr>
          <w:color w:val="000000" w:themeColor="text1"/>
          <w:szCs w:val="24"/>
        </w:rPr>
        <w:t xml:space="preserve">asmens </w:t>
      </w:r>
      <w:r w:rsidRPr="00CE4166">
        <w:rPr>
          <w:color w:val="000000" w:themeColor="text1"/>
          <w:szCs w:val="24"/>
        </w:rPr>
        <w:t>duomenų suteikiama prieiga tam teisės neturintiems asmenims;</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27.2.</w:t>
      </w:r>
      <w:r w:rsidRPr="00CE4166">
        <w:rPr>
          <w:color w:val="000000" w:themeColor="text1"/>
          <w:szCs w:val="24"/>
        </w:rPr>
        <w:tab/>
        <w:t xml:space="preserve">Pasiekiamumo pažeidimas – netyčia ar neteisėtai prarandama prieiga prie asmens duomenų arba </w:t>
      </w:r>
      <w:r w:rsidR="003A6C73" w:rsidRPr="00CE4166">
        <w:rPr>
          <w:color w:val="000000" w:themeColor="text1"/>
          <w:szCs w:val="24"/>
        </w:rPr>
        <w:t>asmens</w:t>
      </w:r>
      <w:r w:rsidRPr="00CE4166">
        <w:rPr>
          <w:color w:val="000000" w:themeColor="text1"/>
          <w:szCs w:val="24"/>
        </w:rPr>
        <w:t xml:space="preserve"> duomenys yra sunaikinami;</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27.3.</w:t>
      </w:r>
      <w:r w:rsidRPr="00CE4166">
        <w:rPr>
          <w:color w:val="000000" w:themeColor="text1"/>
          <w:szCs w:val="24"/>
        </w:rPr>
        <w:tab/>
        <w:t xml:space="preserve">Vientisumo pažeidimas – netyčia ar neteisėtai atliekami nepageidaujami asmens duomenų pakeitimai. </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28.</w:t>
      </w:r>
      <w:r w:rsidRPr="00CE4166">
        <w:rPr>
          <w:color w:val="000000" w:themeColor="text1"/>
          <w:szCs w:val="24"/>
        </w:rPr>
        <w:tab/>
        <w:t xml:space="preserve"> Įvardijęs grėsmes, PV jas aprašo atsakydamas į šiuos klausimus:</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28.1.</w:t>
      </w:r>
      <w:r w:rsidRPr="00CE4166">
        <w:rPr>
          <w:color w:val="000000" w:themeColor="text1"/>
          <w:szCs w:val="24"/>
        </w:rPr>
        <w:tab/>
        <w:t xml:space="preserve">Kokios tikėtinos pasekmės </w:t>
      </w:r>
      <w:r w:rsidR="003A6C73" w:rsidRPr="00CE4166">
        <w:rPr>
          <w:color w:val="000000" w:themeColor="text1"/>
          <w:szCs w:val="24"/>
        </w:rPr>
        <w:t xml:space="preserve">asmens </w:t>
      </w:r>
      <w:r w:rsidRPr="00CE4166">
        <w:rPr>
          <w:color w:val="000000" w:themeColor="text1"/>
          <w:szCs w:val="24"/>
        </w:rPr>
        <w:t>duomenų subjektams tada, jei įvyktų pažeidimas?</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28.2.</w:t>
      </w:r>
      <w:r w:rsidRPr="00CE4166">
        <w:rPr>
          <w:color w:val="000000" w:themeColor="text1"/>
          <w:szCs w:val="24"/>
        </w:rPr>
        <w:tab/>
        <w:t>Kokie veiksmai/įvykiai galėtų sudaryti sąlygas tokiam pažeidimui įvykti?</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28.3.</w:t>
      </w:r>
      <w:r w:rsidRPr="00CE4166">
        <w:rPr>
          <w:color w:val="000000" w:themeColor="text1"/>
          <w:szCs w:val="24"/>
        </w:rPr>
        <w:tab/>
        <w:t xml:space="preserve">Kokie yra grėsmės šaltiniai (asmenys ar aplinkybes, dėl kurių tyčia ar atsitiktinai gali įvykti pažeidimas)? </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29.</w:t>
      </w:r>
      <w:r w:rsidRPr="00CE4166">
        <w:rPr>
          <w:color w:val="000000" w:themeColor="text1"/>
          <w:szCs w:val="24"/>
        </w:rPr>
        <w:tab/>
        <w:t xml:space="preserve"> PV įvertina sistemos atitiktį reikalavimams, nustatytiems BDAR ir atitinkamuose įstatymuose ir kituose teisės aktuose. </w:t>
      </w:r>
    </w:p>
    <w:p w:rsidR="000D3E78" w:rsidRPr="00CE4166" w:rsidRDefault="000D3E78" w:rsidP="00CE4166">
      <w:pPr>
        <w:widowControl w:val="0"/>
        <w:shd w:val="clear" w:color="auto" w:fill="FFFFFF"/>
        <w:tabs>
          <w:tab w:val="left" w:pos="1176"/>
        </w:tabs>
        <w:jc w:val="both"/>
        <w:rPr>
          <w:color w:val="000000" w:themeColor="text1"/>
          <w:szCs w:val="24"/>
        </w:rPr>
      </w:pPr>
    </w:p>
    <w:p w:rsidR="000D3E78" w:rsidRPr="00CE4166" w:rsidRDefault="00690E7E" w:rsidP="00CE4166">
      <w:pPr>
        <w:widowControl w:val="0"/>
        <w:shd w:val="clear" w:color="auto" w:fill="FFFFFF"/>
        <w:tabs>
          <w:tab w:val="left" w:pos="0"/>
          <w:tab w:val="left" w:pos="426"/>
        </w:tabs>
        <w:ind w:firstLine="284"/>
        <w:jc w:val="center"/>
        <w:rPr>
          <w:b/>
          <w:color w:val="000000" w:themeColor="text1"/>
          <w:szCs w:val="24"/>
        </w:rPr>
      </w:pPr>
      <w:r w:rsidRPr="00CE4166">
        <w:rPr>
          <w:b/>
          <w:color w:val="000000" w:themeColor="text1"/>
          <w:szCs w:val="24"/>
        </w:rPr>
        <w:t>VIII.</w:t>
      </w:r>
      <w:r w:rsidRPr="00CE4166">
        <w:rPr>
          <w:b/>
          <w:color w:val="000000" w:themeColor="text1"/>
          <w:szCs w:val="24"/>
        </w:rPr>
        <w:tab/>
        <w:t>5 ETAPAS – RIZIKOS VALDYMO PRIEMONIŲ NUSTATYMAS</w:t>
      </w:r>
    </w:p>
    <w:p w:rsidR="003A6C73" w:rsidRPr="00CE4166" w:rsidRDefault="003A6C73"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30.</w:t>
      </w:r>
      <w:r w:rsidRPr="00CE4166">
        <w:rPr>
          <w:color w:val="000000" w:themeColor="text1"/>
          <w:szCs w:val="24"/>
        </w:rPr>
        <w:tab/>
        <w:t xml:space="preserve"> Šio etapo metu PV turi aprašyti, kokios esamos ar planuojamos techninės (fizinio ir kibernetinio saugumo) bei organizacinės priemonės padės suvaldyti nustatytas grėsmes</w:t>
      </w:r>
      <w:r w:rsidR="003A6C73" w:rsidRPr="00CE4166">
        <w:rPr>
          <w:color w:val="000000" w:themeColor="text1"/>
          <w:szCs w:val="24"/>
        </w:rPr>
        <w:t xml:space="preserve"> asmens</w:t>
      </w:r>
      <w:r w:rsidRPr="00CE4166">
        <w:rPr>
          <w:color w:val="000000" w:themeColor="text1"/>
          <w:szCs w:val="24"/>
        </w:rPr>
        <w:t xml:space="preserve"> duomenų subjektų teisėms ir laisvėms. Pirmenybė teikiama reikšmingiausioms nustatytoms saugumo grėsmėms ir jų valdymo priemonėms, tačiau turi būti pagrindžiamas tam tikrų grėsmių ignoravimas.</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31.</w:t>
      </w:r>
      <w:r w:rsidRPr="00CE4166">
        <w:rPr>
          <w:color w:val="000000" w:themeColor="text1"/>
          <w:szCs w:val="24"/>
        </w:rPr>
        <w:tab/>
        <w:t xml:space="preserve"> Aprašius rizikos valdymo priemones, turi būti nurodoma, kokio rimtumo ir tikėtinumo grėsmė išlieka atsižvelgiant į taikomas ar planuojamas taikyti priemones, skirtas jo išvengti. </w:t>
      </w:r>
    </w:p>
    <w:p w:rsidR="000D3E78" w:rsidRPr="00CE4166" w:rsidRDefault="000D3E78" w:rsidP="00CE4166">
      <w:pPr>
        <w:widowControl w:val="0"/>
        <w:shd w:val="clear" w:color="auto" w:fill="FFFFFF"/>
        <w:tabs>
          <w:tab w:val="left" w:pos="1176"/>
        </w:tabs>
        <w:ind w:left="851"/>
        <w:jc w:val="both"/>
        <w:rPr>
          <w:color w:val="000000" w:themeColor="text1"/>
          <w:szCs w:val="24"/>
        </w:rPr>
      </w:pPr>
    </w:p>
    <w:p w:rsidR="000D3E78" w:rsidRPr="00CE4166" w:rsidRDefault="00690E7E" w:rsidP="00CE4166">
      <w:pPr>
        <w:widowControl w:val="0"/>
        <w:shd w:val="clear" w:color="auto" w:fill="FFFFFF"/>
        <w:tabs>
          <w:tab w:val="left" w:pos="0"/>
          <w:tab w:val="left" w:pos="426"/>
        </w:tabs>
        <w:ind w:firstLine="284"/>
        <w:jc w:val="center"/>
        <w:rPr>
          <w:b/>
          <w:color w:val="000000" w:themeColor="text1"/>
          <w:szCs w:val="24"/>
        </w:rPr>
      </w:pPr>
      <w:r w:rsidRPr="00CE4166">
        <w:rPr>
          <w:b/>
          <w:color w:val="000000" w:themeColor="text1"/>
          <w:szCs w:val="24"/>
        </w:rPr>
        <w:t>IX.</w:t>
      </w:r>
      <w:r w:rsidRPr="00CE4166">
        <w:rPr>
          <w:b/>
          <w:color w:val="000000" w:themeColor="text1"/>
          <w:szCs w:val="24"/>
        </w:rPr>
        <w:tab/>
        <w:t>6 ETAPAS – REZULTATŲ ATASKAITOS TEIKIMAS</w:t>
      </w:r>
    </w:p>
    <w:p w:rsidR="003A6C73" w:rsidRPr="00CE4166" w:rsidRDefault="003A6C73" w:rsidP="00CE4166">
      <w:pPr>
        <w:widowControl w:val="0"/>
        <w:shd w:val="clear" w:color="auto" w:fill="FFFFFF"/>
        <w:tabs>
          <w:tab w:val="left" w:pos="0"/>
          <w:tab w:val="left" w:pos="426"/>
        </w:tabs>
        <w:ind w:firstLine="284"/>
        <w:jc w:val="center"/>
        <w:rPr>
          <w:b/>
          <w:color w:val="000000" w:themeColor="text1"/>
          <w:szCs w:val="24"/>
        </w:rPr>
      </w:pP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32.</w:t>
      </w:r>
      <w:r w:rsidRPr="00CE4166">
        <w:rPr>
          <w:color w:val="000000" w:themeColor="text1"/>
          <w:szCs w:val="24"/>
        </w:rPr>
        <w:tab/>
        <w:t xml:space="preserve"> Šiame etape PV parengia ataskaitą apie P</w:t>
      </w:r>
      <w:r w:rsidR="003A6C73" w:rsidRPr="00CE4166">
        <w:rPr>
          <w:color w:val="000000" w:themeColor="text1"/>
          <w:szCs w:val="24"/>
        </w:rPr>
        <w:t>A</w:t>
      </w:r>
      <w:r w:rsidRPr="00CE4166">
        <w:rPr>
          <w:color w:val="000000" w:themeColor="text1"/>
          <w:szCs w:val="24"/>
        </w:rPr>
        <w:t>DAV rezultatus.</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33.</w:t>
      </w:r>
      <w:r w:rsidRPr="00CE4166">
        <w:rPr>
          <w:color w:val="000000" w:themeColor="text1"/>
          <w:szCs w:val="24"/>
        </w:rPr>
        <w:tab/>
        <w:t xml:space="preserve"> Ataskaitoje turi būti aprašomi ankstesnių etapų eiga ir rezultatai, nurodomi konkretūs veiksmai, kurių reikia imtis siekiant suvaldyti kylančias grėsmes, jei esamų rizikos valdymo priemonių tam nepakanka.</w:t>
      </w:r>
    </w:p>
    <w:p w:rsidR="000D3E78" w:rsidRPr="00CE4166" w:rsidRDefault="00690E7E" w:rsidP="00CE4166">
      <w:pPr>
        <w:widowControl w:val="0"/>
        <w:shd w:val="clear" w:color="auto" w:fill="FFFFFF"/>
        <w:tabs>
          <w:tab w:val="left" w:pos="1176"/>
        </w:tabs>
        <w:ind w:firstLine="851"/>
        <w:jc w:val="both"/>
        <w:rPr>
          <w:color w:val="000000" w:themeColor="text1"/>
          <w:szCs w:val="24"/>
        </w:rPr>
      </w:pPr>
      <w:r w:rsidRPr="00CE4166">
        <w:rPr>
          <w:color w:val="000000" w:themeColor="text1"/>
          <w:szCs w:val="24"/>
        </w:rPr>
        <w:t>34.</w:t>
      </w:r>
      <w:r w:rsidRPr="00CE4166">
        <w:rPr>
          <w:color w:val="000000" w:themeColor="text1"/>
          <w:szCs w:val="24"/>
        </w:rPr>
        <w:tab/>
        <w:t xml:space="preserve"> Kai iš P</w:t>
      </w:r>
      <w:r w:rsidR="003A6C73" w:rsidRPr="00CE4166">
        <w:rPr>
          <w:color w:val="000000" w:themeColor="text1"/>
          <w:szCs w:val="24"/>
        </w:rPr>
        <w:t>A</w:t>
      </w:r>
      <w:r w:rsidRPr="00CE4166">
        <w:rPr>
          <w:color w:val="000000" w:themeColor="text1"/>
          <w:szCs w:val="24"/>
        </w:rPr>
        <w:t xml:space="preserve">DAV paaiškėja, kad </w:t>
      </w:r>
      <w:r w:rsidR="003A6C73" w:rsidRPr="00CE4166">
        <w:rPr>
          <w:color w:val="000000" w:themeColor="text1"/>
          <w:szCs w:val="24"/>
        </w:rPr>
        <w:t xml:space="preserve">asmens </w:t>
      </w:r>
      <w:r w:rsidRPr="00CE4166">
        <w:rPr>
          <w:color w:val="000000" w:themeColor="text1"/>
          <w:szCs w:val="24"/>
        </w:rPr>
        <w:t xml:space="preserve">duomenų tvarkymo operacijos kelia didelį pavojų </w:t>
      </w:r>
      <w:r w:rsidR="003A6C73" w:rsidRPr="00CE4166">
        <w:rPr>
          <w:color w:val="000000" w:themeColor="text1"/>
          <w:szCs w:val="24"/>
        </w:rPr>
        <w:t xml:space="preserve">asmens </w:t>
      </w:r>
      <w:r w:rsidRPr="00CE4166">
        <w:rPr>
          <w:color w:val="000000" w:themeColor="text1"/>
          <w:szCs w:val="24"/>
        </w:rPr>
        <w:t xml:space="preserve">duomenų subjektų teisėms ir laisvėms, o </w:t>
      </w:r>
      <w:r w:rsidR="003A6C73" w:rsidRPr="00CE4166">
        <w:rPr>
          <w:color w:val="000000" w:themeColor="text1"/>
          <w:szCs w:val="24"/>
        </w:rPr>
        <w:t xml:space="preserve">asmens </w:t>
      </w:r>
      <w:r w:rsidRPr="00CE4166">
        <w:rPr>
          <w:color w:val="000000" w:themeColor="text1"/>
          <w:szCs w:val="24"/>
        </w:rPr>
        <w:t xml:space="preserve">duomenų valdytojas jo negali sumažinti tinkamomis rizikos valdymo priemonėmis, atsižvelgiant į turimas technologijas ir įgyvendinimo sąnaudas, prieš pradedant duomenų tvarkymą turi būti konsultuojamasi su Priežiūros institucija. </w:t>
      </w:r>
    </w:p>
    <w:p w:rsidR="000D3E78" w:rsidRPr="00CE4166" w:rsidRDefault="003A6C73" w:rsidP="00CE4166">
      <w:pPr>
        <w:widowControl w:val="0"/>
        <w:tabs>
          <w:tab w:val="left" w:pos="1176"/>
        </w:tabs>
        <w:ind w:firstLine="851"/>
        <w:jc w:val="both"/>
        <w:rPr>
          <w:color w:val="000000" w:themeColor="text1"/>
          <w:szCs w:val="24"/>
        </w:rPr>
      </w:pPr>
      <w:r w:rsidRPr="00CE4166">
        <w:rPr>
          <w:color w:val="000000" w:themeColor="text1"/>
          <w:szCs w:val="24"/>
        </w:rPr>
        <w:t>35.</w:t>
      </w:r>
      <w:r w:rsidRPr="00CE4166">
        <w:rPr>
          <w:color w:val="000000" w:themeColor="text1"/>
          <w:szCs w:val="24"/>
        </w:rPr>
        <w:tab/>
        <w:t xml:space="preserve"> asmens d</w:t>
      </w:r>
      <w:r w:rsidR="00690E7E" w:rsidRPr="00CE4166">
        <w:rPr>
          <w:color w:val="000000" w:themeColor="text1"/>
          <w:szCs w:val="24"/>
        </w:rPr>
        <w:t>uomenų tvarkymo veiklos kūrimo procesui tęsiantis, PDAV turėtų būti peržiūrėtas, patikslintas ir atnaujintas jei projekto raida ar įgyvendinimas daro naują įtaką privatumui, kuri anksčiau nebuvo įvertinta.</w:t>
      </w:r>
    </w:p>
    <w:p w:rsidR="000D3E78" w:rsidRPr="00CE4166" w:rsidRDefault="000D3E78" w:rsidP="00CE4166">
      <w:pPr>
        <w:widowControl w:val="0"/>
        <w:tabs>
          <w:tab w:val="left" w:pos="1176"/>
        </w:tabs>
        <w:jc w:val="both"/>
        <w:rPr>
          <w:color w:val="000000" w:themeColor="text1"/>
          <w:szCs w:val="24"/>
        </w:rPr>
      </w:pPr>
    </w:p>
    <w:p w:rsidR="000D3E78" w:rsidRPr="00CE4166" w:rsidRDefault="000D3E78" w:rsidP="00CE4166">
      <w:pPr>
        <w:widowControl w:val="0"/>
        <w:tabs>
          <w:tab w:val="left" w:pos="1176"/>
        </w:tabs>
        <w:ind w:left="851"/>
        <w:jc w:val="both"/>
        <w:rPr>
          <w:color w:val="000000" w:themeColor="text1"/>
          <w:szCs w:val="24"/>
        </w:rPr>
      </w:pPr>
    </w:p>
    <w:p w:rsidR="000D3E78" w:rsidRPr="00CE4166" w:rsidRDefault="00690E7E" w:rsidP="00CE4166">
      <w:pPr>
        <w:shd w:val="clear" w:color="auto" w:fill="FFFFFF"/>
        <w:jc w:val="center"/>
        <w:rPr>
          <w:b/>
          <w:bCs/>
          <w:color w:val="000000" w:themeColor="text1"/>
          <w:szCs w:val="24"/>
          <w:lang w:eastAsia="lt-LT"/>
        </w:rPr>
      </w:pPr>
      <w:r w:rsidRPr="00CE4166">
        <w:rPr>
          <w:b/>
          <w:bCs/>
          <w:color w:val="000000" w:themeColor="text1"/>
          <w:szCs w:val="24"/>
          <w:lang w:eastAsia="lt-LT"/>
        </w:rPr>
        <w:t xml:space="preserve">POVEIKIO </w:t>
      </w:r>
      <w:r w:rsidR="003A6C73" w:rsidRPr="00CE4166">
        <w:rPr>
          <w:b/>
          <w:bCs/>
          <w:color w:val="000000" w:themeColor="text1"/>
          <w:szCs w:val="24"/>
          <w:lang w:eastAsia="lt-LT"/>
        </w:rPr>
        <w:t xml:space="preserve">ASMENS </w:t>
      </w:r>
      <w:r w:rsidRPr="00CE4166">
        <w:rPr>
          <w:b/>
          <w:bCs/>
          <w:color w:val="000000" w:themeColor="text1"/>
          <w:szCs w:val="24"/>
          <w:lang w:eastAsia="lt-LT"/>
        </w:rPr>
        <w:t>DUOMENŲ APSAUGAI VERTINIMO ATASKAITA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2549"/>
        <w:gridCol w:w="49"/>
        <w:gridCol w:w="166"/>
        <w:gridCol w:w="2344"/>
        <w:gridCol w:w="6"/>
        <w:gridCol w:w="273"/>
        <w:gridCol w:w="142"/>
        <w:gridCol w:w="1417"/>
        <w:gridCol w:w="684"/>
        <w:gridCol w:w="37"/>
        <w:gridCol w:w="838"/>
        <w:gridCol w:w="1560"/>
      </w:tblGrid>
      <w:tr w:rsidR="000D3E78" w:rsidRPr="00CE4166">
        <w:trPr>
          <w:trHeight w:val="319"/>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b/>
                <w:bCs/>
                <w:color w:val="000000" w:themeColor="text1"/>
                <w:szCs w:val="24"/>
              </w:rPr>
            </w:pPr>
            <w:r w:rsidRPr="00CE4166">
              <w:rPr>
                <w:b/>
                <w:bCs/>
                <w:color w:val="000000" w:themeColor="text1"/>
                <w:szCs w:val="24"/>
              </w:rPr>
              <w:t>Duomenų valdytojas:</w:t>
            </w:r>
          </w:p>
        </w:tc>
      </w:tr>
      <w:tr w:rsidR="000D3E78" w:rsidRPr="00CE4166">
        <w:trPr>
          <w:trHeight w:val="290"/>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rPr>
                <w:color w:val="000000" w:themeColor="text1"/>
                <w:szCs w:val="24"/>
              </w:rPr>
            </w:pPr>
            <w:r w:rsidRPr="00CE4166">
              <w:rPr>
                <w:i/>
                <w:color w:val="000000" w:themeColor="text1"/>
                <w:sz w:val="23"/>
                <w:szCs w:val="23"/>
              </w:rPr>
              <w:t>Duomenų valdytojo (jei taikoma, ir bendro duomenų valdytojo) pavadinimas (jei fizinis asmuo – vardas ir pavardė)</w:t>
            </w:r>
          </w:p>
        </w:tc>
      </w:tr>
      <w:tr w:rsidR="000D3E78" w:rsidRPr="00CE4166">
        <w:trPr>
          <w:trHeight w:val="317"/>
        </w:trPr>
        <w:tc>
          <w:tcPr>
            <w:tcW w:w="259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3E78" w:rsidRPr="00CE4166" w:rsidRDefault="00690E7E" w:rsidP="00CE4166">
            <w:pPr>
              <w:jc w:val="center"/>
              <w:rPr>
                <w:i/>
                <w:color w:val="000000" w:themeColor="text1"/>
                <w:sz w:val="23"/>
                <w:szCs w:val="23"/>
              </w:rPr>
            </w:pPr>
            <w:r w:rsidRPr="00CE4166">
              <w:rPr>
                <w:i/>
                <w:color w:val="000000" w:themeColor="text1"/>
                <w:sz w:val="23"/>
                <w:szCs w:val="23"/>
              </w:rPr>
              <w:t>adresas</w:t>
            </w:r>
          </w:p>
        </w:tc>
        <w:tc>
          <w:tcPr>
            <w:tcW w:w="251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D3E78" w:rsidRPr="00CE4166" w:rsidRDefault="00690E7E" w:rsidP="00CE4166">
            <w:pPr>
              <w:jc w:val="center"/>
              <w:rPr>
                <w:i/>
                <w:color w:val="000000" w:themeColor="text1"/>
                <w:sz w:val="23"/>
                <w:szCs w:val="23"/>
              </w:rPr>
            </w:pPr>
            <w:r w:rsidRPr="00CE4166">
              <w:rPr>
                <w:i/>
                <w:color w:val="000000" w:themeColor="text1"/>
                <w:sz w:val="23"/>
                <w:szCs w:val="23"/>
              </w:rPr>
              <w:t>tel. nr.</w:t>
            </w:r>
          </w:p>
        </w:tc>
        <w:tc>
          <w:tcPr>
            <w:tcW w:w="251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D3E78" w:rsidRPr="00CE4166" w:rsidRDefault="00690E7E" w:rsidP="00CE4166">
            <w:pPr>
              <w:jc w:val="center"/>
              <w:rPr>
                <w:i/>
                <w:color w:val="000000" w:themeColor="text1"/>
                <w:sz w:val="23"/>
                <w:szCs w:val="23"/>
              </w:rPr>
            </w:pPr>
            <w:r w:rsidRPr="00CE4166">
              <w:rPr>
                <w:i/>
                <w:color w:val="000000" w:themeColor="text1"/>
                <w:szCs w:val="24"/>
              </w:rPr>
              <w:t>el. p.</w:t>
            </w:r>
          </w:p>
        </w:tc>
        <w:tc>
          <w:tcPr>
            <w:tcW w:w="243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0D3E78" w:rsidRPr="00CE4166" w:rsidRDefault="00690E7E" w:rsidP="00CE4166">
            <w:pPr>
              <w:jc w:val="center"/>
              <w:rPr>
                <w:i/>
                <w:color w:val="000000" w:themeColor="text1"/>
                <w:sz w:val="23"/>
                <w:szCs w:val="23"/>
              </w:rPr>
            </w:pPr>
            <w:r w:rsidRPr="00CE4166">
              <w:rPr>
                <w:i/>
                <w:color w:val="000000" w:themeColor="text1"/>
                <w:sz w:val="23"/>
                <w:szCs w:val="23"/>
              </w:rPr>
              <w:t>kitos ryšių priemonės</w:t>
            </w:r>
          </w:p>
        </w:tc>
      </w:tr>
      <w:tr w:rsidR="000D3E78" w:rsidRPr="00CE4166">
        <w:trPr>
          <w:trHeight w:val="317"/>
        </w:trPr>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rsidR="000D3E78" w:rsidRPr="00CE4166" w:rsidRDefault="000D3E78" w:rsidP="00CE4166">
            <w:pPr>
              <w:rPr>
                <w:color w:val="000000" w:themeColor="text1"/>
                <w:szCs w:val="24"/>
              </w:rPr>
            </w:pPr>
          </w:p>
        </w:tc>
        <w:tc>
          <w:tcPr>
            <w:tcW w:w="2516" w:type="dxa"/>
            <w:gridSpan w:val="3"/>
            <w:vMerge/>
            <w:tcBorders>
              <w:top w:val="single" w:sz="4" w:space="0" w:color="auto"/>
              <w:left w:val="single" w:sz="4" w:space="0" w:color="auto"/>
              <w:bottom w:val="single" w:sz="4" w:space="0" w:color="auto"/>
              <w:right w:val="single" w:sz="4" w:space="0" w:color="auto"/>
            </w:tcBorders>
            <w:vAlign w:val="center"/>
            <w:hideMark/>
          </w:tcPr>
          <w:p w:rsidR="000D3E78" w:rsidRPr="00CE4166" w:rsidRDefault="000D3E78" w:rsidP="00CE4166">
            <w:pPr>
              <w:rPr>
                <w:color w:val="000000" w:themeColor="text1"/>
                <w:szCs w:val="24"/>
              </w:rPr>
            </w:pPr>
          </w:p>
        </w:tc>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0D3E78" w:rsidRPr="00CE4166" w:rsidRDefault="000D3E78" w:rsidP="00CE4166">
            <w:pPr>
              <w:rPr>
                <w:color w:val="000000" w:themeColor="text1"/>
                <w:szCs w:val="24"/>
              </w:rPr>
            </w:pPr>
          </w:p>
        </w:tc>
        <w:tc>
          <w:tcPr>
            <w:tcW w:w="2435" w:type="dxa"/>
            <w:gridSpan w:val="3"/>
            <w:vMerge/>
            <w:tcBorders>
              <w:top w:val="single" w:sz="4" w:space="0" w:color="auto"/>
              <w:left w:val="single" w:sz="4" w:space="0" w:color="auto"/>
              <w:bottom w:val="single" w:sz="4" w:space="0" w:color="auto"/>
              <w:right w:val="single" w:sz="4" w:space="0" w:color="auto"/>
            </w:tcBorders>
            <w:vAlign w:val="center"/>
            <w:hideMark/>
          </w:tcPr>
          <w:p w:rsidR="000D3E78" w:rsidRPr="00CE4166" w:rsidRDefault="000D3E78" w:rsidP="00CE4166">
            <w:pPr>
              <w:rPr>
                <w:color w:val="000000" w:themeColor="text1"/>
                <w:szCs w:val="24"/>
              </w:rPr>
            </w:pPr>
          </w:p>
        </w:tc>
      </w:tr>
      <w:tr w:rsidR="000D3E78" w:rsidRPr="00CE4166">
        <w:trPr>
          <w:trHeight w:val="317"/>
        </w:trPr>
        <w:tc>
          <w:tcPr>
            <w:tcW w:w="2598" w:type="dxa"/>
            <w:gridSpan w:val="2"/>
            <w:vMerge/>
            <w:tcBorders>
              <w:top w:val="single" w:sz="4" w:space="0" w:color="auto"/>
              <w:left w:val="single" w:sz="4" w:space="0" w:color="auto"/>
              <w:bottom w:val="single" w:sz="4" w:space="0" w:color="auto"/>
              <w:right w:val="single" w:sz="4" w:space="0" w:color="auto"/>
            </w:tcBorders>
            <w:vAlign w:val="center"/>
            <w:hideMark/>
          </w:tcPr>
          <w:p w:rsidR="000D3E78" w:rsidRPr="00CE4166" w:rsidRDefault="000D3E78" w:rsidP="00CE4166">
            <w:pPr>
              <w:rPr>
                <w:color w:val="000000" w:themeColor="text1"/>
                <w:szCs w:val="24"/>
              </w:rPr>
            </w:pPr>
          </w:p>
        </w:tc>
        <w:tc>
          <w:tcPr>
            <w:tcW w:w="2516" w:type="dxa"/>
            <w:gridSpan w:val="3"/>
            <w:vMerge/>
            <w:tcBorders>
              <w:top w:val="single" w:sz="4" w:space="0" w:color="auto"/>
              <w:left w:val="single" w:sz="4" w:space="0" w:color="auto"/>
              <w:bottom w:val="single" w:sz="4" w:space="0" w:color="auto"/>
              <w:right w:val="single" w:sz="4" w:space="0" w:color="auto"/>
            </w:tcBorders>
            <w:vAlign w:val="center"/>
            <w:hideMark/>
          </w:tcPr>
          <w:p w:rsidR="000D3E78" w:rsidRPr="00CE4166" w:rsidRDefault="000D3E78" w:rsidP="00CE4166">
            <w:pPr>
              <w:rPr>
                <w:bCs/>
                <w:i/>
                <w:color w:val="000000" w:themeColor="text1"/>
                <w:szCs w:val="24"/>
              </w:rPr>
            </w:pPr>
          </w:p>
        </w:tc>
        <w:tc>
          <w:tcPr>
            <w:tcW w:w="2516" w:type="dxa"/>
            <w:gridSpan w:val="4"/>
            <w:vMerge/>
            <w:tcBorders>
              <w:top w:val="single" w:sz="4" w:space="0" w:color="auto"/>
              <w:left w:val="single" w:sz="4" w:space="0" w:color="auto"/>
              <w:bottom w:val="single" w:sz="4" w:space="0" w:color="auto"/>
              <w:right w:val="single" w:sz="4" w:space="0" w:color="auto"/>
            </w:tcBorders>
            <w:vAlign w:val="center"/>
            <w:hideMark/>
          </w:tcPr>
          <w:p w:rsidR="000D3E78" w:rsidRPr="00CE4166" w:rsidRDefault="000D3E78" w:rsidP="00CE4166">
            <w:pPr>
              <w:rPr>
                <w:bCs/>
                <w:i/>
                <w:color w:val="000000" w:themeColor="text1"/>
                <w:szCs w:val="24"/>
              </w:rPr>
            </w:pPr>
          </w:p>
        </w:tc>
        <w:tc>
          <w:tcPr>
            <w:tcW w:w="2435" w:type="dxa"/>
            <w:gridSpan w:val="3"/>
            <w:vMerge/>
            <w:tcBorders>
              <w:top w:val="single" w:sz="4" w:space="0" w:color="auto"/>
              <w:left w:val="single" w:sz="4" w:space="0" w:color="auto"/>
              <w:bottom w:val="single" w:sz="4" w:space="0" w:color="auto"/>
              <w:right w:val="single" w:sz="4" w:space="0" w:color="auto"/>
            </w:tcBorders>
            <w:vAlign w:val="center"/>
            <w:hideMark/>
          </w:tcPr>
          <w:p w:rsidR="000D3E78" w:rsidRPr="00CE4166" w:rsidRDefault="000D3E78" w:rsidP="00CE4166">
            <w:pPr>
              <w:rPr>
                <w:color w:val="000000" w:themeColor="text1"/>
                <w:szCs w:val="24"/>
              </w:rPr>
            </w:pP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b/>
                <w:bCs/>
                <w:color w:val="000000" w:themeColor="text1"/>
                <w:szCs w:val="24"/>
              </w:rPr>
            </w:pPr>
            <w:r w:rsidRPr="00CE4166">
              <w:rPr>
                <w:b/>
                <w:bCs/>
                <w:color w:val="000000" w:themeColor="text1"/>
                <w:szCs w:val="24"/>
              </w:rPr>
              <w:t xml:space="preserve">Duomenų apsaugos pareigūnas </w:t>
            </w:r>
            <w:r w:rsidRPr="00CE4166">
              <w:rPr>
                <w:bCs/>
                <w:color w:val="000000" w:themeColor="text1"/>
                <w:sz w:val="23"/>
                <w:szCs w:val="23"/>
              </w:rPr>
              <w:t>(jei taikoma)</w:t>
            </w:r>
            <w:r w:rsidRPr="00CE4166">
              <w:rPr>
                <w:b/>
                <w:bCs/>
                <w:color w:val="000000" w:themeColor="text1"/>
                <w:szCs w:val="24"/>
              </w:rPr>
              <w:t>:</w:t>
            </w:r>
          </w:p>
        </w:tc>
      </w:tr>
      <w:tr w:rsidR="000D3E78" w:rsidRPr="00CE4166">
        <w:trPr>
          <w:trHeight w:val="290"/>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rPr>
                <w:color w:val="000000" w:themeColor="text1"/>
                <w:szCs w:val="22"/>
                <w:lang w:val="en-US"/>
              </w:rPr>
            </w:pPr>
            <w:r w:rsidRPr="00CE4166">
              <w:rPr>
                <w:i/>
                <w:color w:val="000000" w:themeColor="text1"/>
                <w:sz w:val="23"/>
                <w:szCs w:val="23"/>
              </w:rPr>
              <w:t>Duomenų apsaugos pareigūno vardas ir pavardė</w:t>
            </w:r>
          </w:p>
        </w:tc>
      </w:tr>
      <w:tr w:rsidR="000D3E78" w:rsidRPr="00CE4166">
        <w:trPr>
          <w:trHeight w:val="522"/>
        </w:trPr>
        <w:tc>
          <w:tcPr>
            <w:tcW w:w="2549" w:type="dxa"/>
            <w:tcBorders>
              <w:top w:val="single" w:sz="4" w:space="0" w:color="auto"/>
              <w:left w:val="single" w:sz="4" w:space="0" w:color="auto"/>
              <w:bottom w:val="single" w:sz="4" w:space="0" w:color="auto"/>
              <w:right w:val="single" w:sz="4" w:space="0" w:color="auto"/>
            </w:tcBorders>
            <w:vAlign w:val="center"/>
            <w:hideMark/>
          </w:tcPr>
          <w:p w:rsidR="000D3E78" w:rsidRPr="00CE4166" w:rsidRDefault="00690E7E" w:rsidP="00CE4166">
            <w:pPr>
              <w:jc w:val="center"/>
              <w:rPr>
                <w:color w:val="000000" w:themeColor="text1"/>
                <w:szCs w:val="22"/>
                <w:lang w:val="en-US"/>
              </w:rPr>
            </w:pPr>
            <w:r w:rsidRPr="00CE4166">
              <w:rPr>
                <w:i/>
                <w:color w:val="000000" w:themeColor="text1"/>
                <w:sz w:val="23"/>
                <w:szCs w:val="23"/>
              </w:rPr>
              <w:t>adresas</w:t>
            </w:r>
          </w:p>
        </w:tc>
        <w:tc>
          <w:tcPr>
            <w:tcW w:w="2559" w:type="dxa"/>
            <w:gridSpan w:val="3"/>
            <w:tcBorders>
              <w:top w:val="single" w:sz="4" w:space="0" w:color="auto"/>
              <w:left w:val="single" w:sz="4" w:space="0" w:color="auto"/>
              <w:bottom w:val="single" w:sz="4" w:space="0" w:color="auto"/>
              <w:right w:val="single" w:sz="4" w:space="0" w:color="auto"/>
            </w:tcBorders>
            <w:vAlign w:val="center"/>
            <w:hideMark/>
          </w:tcPr>
          <w:p w:rsidR="000D3E78" w:rsidRPr="00CE4166" w:rsidRDefault="00690E7E" w:rsidP="00CE4166">
            <w:pPr>
              <w:jc w:val="center"/>
              <w:rPr>
                <w:i/>
                <w:color w:val="000000" w:themeColor="text1"/>
                <w:sz w:val="23"/>
                <w:szCs w:val="23"/>
              </w:rPr>
            </w:pPr>
            <w:r w:rsidRPr="00CE4166">
              <w:rPr>
                <w:i/>
                <w:color w:val="000000" w:themeColor="text1"/>
                <w:sz w:val="23"/>
                <w:szCs w:val="23"/>
              </w:rPr>
              <w:t>tel. nr.</w:t>
            </w:r>
          </w:p>
        </w:tc>
        <w:tc>
          <w:tcPr>
            <w:tcW w:w="2559" w:type="dxa"/>
            <w:gridSpan w:val="6"/>
            <w:tcBorders>
              <w:top w:val="single" w:sz="4" w:space="0" w:color="auto"/>
              <w:left w:val="single" w:sz="4" w:space="0" w:color="auto"/>
              <w:bottom w:val="single" w:sz="4" w:space="0" w:color="auto"/>
              <w:right w:val="single" w:sz="4" w:space="0" w:color="auto"/>
            </w:tcBorders>
            <w:vAlign w:val="center"/>
            <w:hideMark/>
          </w:tcPr>
          <w:p w:rsidR="000D3E78" w:rsidRPr="00CE4166" w:rsidRDefault="00690E7E" w:rsidP="00CE4166">
            <w:pPr>
              <w:jc w:val="center"/>
              <w:rPr>
                <w:i/>
                <w:color w:val="000000" w:themeColor="text1"/>
                <w:sz w:val="23"/>
                <w:szCs w:val="23"/>
              </w:rPr>
            </w:pPr>
            <w:r w:rsidRPr="00CE4166">
              <w:rPr>
                <w:i/>
                <w:color w:val="000000" w:themeColor="text1"/>
                <w:szCs w:val="24"/>
              </w:rPr>
              <w:t>el. p.</w:t>
            </w:r>
          </w:p>
        </w:tc>
        <w:tc>
          <w:tcPr>
            <w:tcW w:w="2398" w:type="dxa"/>
            <w:gridSpan w:val="2"/>
            <w:tcBorders>
              <w:top w:val="single" w:sz="4" w:space="0" w:color="auto"/>
              <w:left w:val="single" w:sz="4" w:space="0" w:color="auto"/>
              <w:bottom w:val="single" w:sz="4" w:space="0" w:color="auto"/>
              <w:right w:val="single" w:sz="4" w:space="0" w:color="auto"/>
            </w:tcBorders>
            <w:vAlign w:val="center"/>
          </w:tcPr>
          <w:p w:rsidR="000D3E78" w:rsidRPr="00CE4166" w:rsidRDefault="00690E7E" w:rsidP="00CE4166">
            <w:pPr>
              <w:jc w:val="center"/>
              <w:rPr>
                <w:i/>
                <w:color w:val="000000" w:themeColor="text1"/>
                <w:sz w:val="23"/>
                <w:szCs w:val="23"/>
              </w:rPr>
            </w:pPr>
            <w:r w:rsidRPr="00CE4166">
              <w:rPr>
                <w:i/>
                <w:color w:val="000000" w:themeColor="text1"/>
                <w:sz w:val="23"/>
                <w:szCs w:val="23"/>
              </w:rPr>
              <w:t>kitos ryšių priemonės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b/>
                <w:bCs/>
                <w:color w:val="000000" w:themeColor="text1"/>
                <w:szCs w:val="24"/>
              </w:rPr>
            </w:pPr>
            <w:r w:rsidRPr="00CE4166">
              <w:rPr>
                <w:b/>
                <w:bCs/>
                <w:color w:val="000000" w:themeColor="text1"/>
                <w:szCs w:val="24"/>
                <w:shd w:val="clear" w:color="auto" w:fill="DAEEF3"/>
              </w:rPr>
              <w:lastRenderedPageBreak/>
              <w:t xml:space="preserve">Priežastys, dėl kurių būtina atlikti poveikio </w:t>
            </w:r>
            <w:r w:rsidR="003A6C73" w:rsidRPr="00CE4166">
              <w:rPr>
                <w:b/>
                <w:bCs/>
                <w:color w:val="000000" w:themeColor="text1"/>
                <w:szCs w:val="24"/>
                <w:shd w:val="clear" w:color="auto" w:fill="DAEEF3"/>
              </w:rPr>
              <w:t xml:space="preserve">asmens </w:t>
            </w:r>
            <w:r w:rsidRPr="00CE4166">
              <w:rPr>
                <w:b/>
                <w:bCs/>
                <w:color w:val="000000" w:themeColor="text1"/>
                <w:szCs w:val="24"/>
                <w:shd w:val="clear" w:color="auto" w:fill="DAEEF3"/>
              </w:rPr>
              <w:t>duomenų apsaugai vertinimą</w:t>
            </w:r>
            <w:r w:rsidRPr="00CE4166">
              <w:rPr>
                <w:b/>
                <w:bCs/>
                <w:color w:val="000000" w:themeColor="text1"/>
                <w:szCs w:val="24"/>
              </w:rPr>
              <w:t>:</w:t>
            </w:r>
          </w:p>
        </w:tc>
      </w:tr>
      <w:tr w:rsidR="000D3E78" w:rsidRPr="00CE4166">
        <w:trPr>
          <w:trHeight w:val="769"/>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rPr>
                <w:b/>
                <w:bCs/>
                <w:color w:val="000000" w:themeColor="text1"/>
                <w:szCs w:val="24"/>
              </w:rPr>
            </w:pPr>
            <w:r w:rsidRPr="00CE4166">
              <w:rPr>
                <w:bCs/>
                <w:i/>
                <w:color w:val="000000" w:themeColor="text1"/>
                <w:szCs w:val="24"/>
              </w:rPr>
              <w:t>Planuojamos vykdyti veiklos aprašymas, jos tikslai ir planuojamos atlikti asmens duomenų tvarkymo operacijos. Paaiškinimas, kodėl būtina atlikti poveikio duomenų apsaugai vertinimą. Jei reikia, prie formos pridedami susiję dokumentai.</w:t>
            </w:r>
          </w:p>
        </w:tc>
      </w:tr>
      <w:tr w:rsidR="000D3E78" w:rsidRPr="00CE4166">
        <w:trPr>
          <w:trHeight w:val="850"/>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rPr>
                <w:bCs/>
                <w:i/>
                <w:color w:val="000000" w:themeColor="text1"/>
                <w:szCs w:val="24"/>
              </w:rPr>
            </w:pP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b/>
                <w:bCs/>
                <w:color w:val="000000" w:themeColor="text1"/>
                <w:szCs w:val="24"/>
              </w:rPr>
            </w:pPr>
            <w:r w:rsidRPr="00CE4166">
              <w:rPr>
                <w:b/>
                <w:bCs/>
                <w:color w:val="000000" w:themeColor="text1"/>
                <w:szCs w:val="24"/>
                <w:shd w:val="clear" w:color="auto" w:fill="DAEEF3"/>
              </w:rPr>
              <w:t>Asmens duomenų tvarkymo aprašymas</w:t>
            </w:r>
          </w:p>
        </w:tc>
      </w:tr>
      <w:tr w:rsidR="000D3E78" w:rsidRPr="00CE4166">
        <w:trPr>
          <w:trHeight w:val="831"/>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w:t>
            </w:r>
          </w:p>
        </w:tc>
      </w:tr>
      <w:tr w:rsidR="000D3E78" w:rsidRPr="00CE4166">
        <w:trPr>
          <w:trHeight w:val="831"/>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831"/>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Aprašomas tvarkymo mastas: kokių kategorijų asmens duomenys bus tvarkomi; ar bus tvarkomi specialių kategorijų asmens duomenys arba duomenys apie apkaltinamuosius nuosprendžius ir nusikalstamas veikas; kiek duomenų, kaip dažnai bus renkama ir naudojama; kaip ilgai bus saugomi asmens duomenys; nurodomas apytikslis duomenų subjektų skaičius bei geografinė duomenų tvarkymo aprėptis.</w:t>
            </w:r>
          </w:p>
        </w:tc>
      </w:tr>
      <w:tr w:rsidR="000D3E78" w:rsidRPr="00CE4166">
        <w:trPr>
          <w:trHeight w:val="831"/>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831"/>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Aprašomas duomenų tvarkymo pobūdis: kokio pobūdžio santykiai sieja Jūsų įmonę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w:t>
            </w:r>
          </w:p>
        </w:tc>
      </w:tr>
      <w:tr w:rsidR="000D3E78" w:rsidRPr="00CE4166">
        <w:trPr>
          <w:trHeight w:val="831"/>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831"/>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Aprašomi asmens duomenų tvarkymo tikslai: kokį rezultatą siekiama gauti; kokį poveikį tai turės fiziniams asmenims; kokia yra tokio duomenų tvarkymo nauda Jūsų įmonei bei kitiems asmenims.</w:t>
            </w:r>
          </w:p>
        </w:tc>
      </w:tr>
      <w:tr w:rsidR="000D3E78" w:rsidRPr="00CE4166">
        <w:trPr>
          <w:trHeight w:val="831"/>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b/>
                <w:bCs/>
                <w:color w:val="000000" w:themeColor="text1"/>
                <w:szCs w:val="24"/>
              </w:rPr>
            </w:pPr>
            <w:r w:rsidRPr="00CE4166">
              <w:rPr>
                <w:rFonts w:eastAsia="Calibri"/>
                <w:b/>
                <w:color w:val="000000" w:themeColor="text1"/>
                <w:szCs w:val="24"/>
                <w:lang w:eastAsia="en-GB"/>
              </w:rPr>
              <w:t>Konsultacijos</w:t>
            </w:r>
          </w:p>
        </w:tc>
      </w:tr>
      <w:tr w:rsidR="000D3E78" w:rsidRPr="00CE4166">
        <w:trPr>
          <w:trHeight w:val="523"/>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Aprašoma, kaip planuojama sužinoti suinteresuotų asmenų nuomonę arba pagrindžiama, kodėl to daryti nebūtina: kokių asmenų nuomonę planuojama gauti; kokie asmenys bus pasitelkti Jūsų įmonėje, ar bus pasitelkti duomenų tvarkytojai; ar planuojama konsultuotis su duomenų saugos ekspertais ar kitokių sričių ekspertais.</w:t>
            </w:r>
          </w:p>
        </w:tc>
      </w:tr>
      <w:tr w:rsidR="000D3E78" w:rsidRPr="00CE4166">
        <w:trPr>
          <w:trHeight w:val="523"/>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b/>
                <w:bCs/>
                <w:color w:val="000000" w:themeColor="text1"/>
                <w:szCs w:val="24"/>
              </w:rPr>
            </w:pPr>
            <w:r w:rsidRPr="00CE4166">
              <w:rPr>
                <w:rFonts w:eastAsia="Calibri"/>
                <w:b/>
                <w:color w:val="000000" w:themeColor="text1"/>
                <w:szCs w:val="24"/>
                <w:lang w:eastAsia="en-GB"/>
              </w:rPr>
              <w:t>Būtinumo ir proporcingumo įvertinimas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Aprašomas asmens duomenų tvarkymo teisėtumas ir tvarkymo proporcingumas: nurodomas teisėto tvarkymo pagrindas; įvertinama, ar tvarkant asmens duomenis bus pasiektas Jūsų tikslas; ar tą patį rezultatą įmanoma pasiekti kitokiu būdu; kokiu būdu bus išvengta veiklos sutrikimų; kaip bus užtikrinta duomenų kokybė ir įgyvendintas duomenų kiekio mažinimo principas; kokia informacija bus pateikta duomenų subjektams; kaip Jūsų įmonė planuoja įgyvendinti duomenų subjektų teises; kokiu būdu bus užtikrinta, kad duomenų tvarkytojas laikytųsi reikalavimų; kokiu būdu bus užtikrintas į užsienio valstybes teikiamų asmens duomenų saugumas.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rFonts w:eastAsia="Calibri"/>
                <w:b/>
                <w:color w:val="000000" w:themeColor="text1"/>
                <w:szCs w:val="24"/>
                <w:lang w:eastAsia="en-GB"/>
              </w:rPr>
            </w:pPr>
            <w:r w:rsidRPr="00CE4166">
              <w:rPr>
                <w:rFonts w:eastAsia="Calibri"/>
                <w:b/>
                <w:color w:val="000000" w:themeColor="text1"/>
                <w:szCs w:val="24"/>
                <w:lang w:eastAsia="en-GB"/>
              </w:rPr>
              <w:t>Pavojų nustatymas ir įvertinimas</w:t>
            </w:r>
          </w:p>
        </w:tc>
      </w:tr>
      <w:tr w:rsidR="000D3E78" w:rsidRPr="00CE4166">
        <w:trPr>
          <w:trHeight w:val="303"/>
        </w:trPr>
        <w:tc>
          <w:tcPr>
            <w:tcW w:w="5529" w:type="dxa"/>
            <w:gridSpan w:val="7"/>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rPr>
                <w:i/>
                <w:color w:val="000000" w:themeColor="text1"/>
                <w:szCs w:val="24"/>
              </w:rPr>
            </w:pPr>
            <w:r w:rsidRPr="00CE4166">
              <w:rPr>
                <w:i/>
                <w:color w:val="000000" w:themeColor="text1"/>
                <w:szCs w:val="24"/>
              </w:rPr>
              <w:t>Aprašomas pavojaus ir poveikio fiziniam asmeniui pobūdis. Jei būtina, aprašoma susijusi verslo rizika.</w:t>
            </w:r>
          </w:p>
        </w:tc>
        <w:tc>
          <w:tcPr>
            <w:tcW w:w="1417" w:type="dxa"/>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b/>
                <w:color w:val="000000" w:themeColor="text1"/>
                <w:szCs w:val="24"/>
              </w:rPr>
              <w:t>Žalos tikimybė</w:t>
            </w:r>
          </w:p>
        </w:tc>
        <w:tc>
          <w:tcPr>
            <w:tcW w:w="1559" w:type="dxa"/>
            <w:gridSpan w:val="3"/>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b/>
                <w:color w:val="000000" w:themeColor="text1"/>
                <w:szCs w:val="24"/>
              </w:rPr>
              <w:t>Žalos sunkumas</w:t>
            </w:r>
          </w:p>
        </w:tc>
        <w:tc>
          <w:tcPr>
            <w:tcW w:w="1560" w:type="dxa"/>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b/>
                <w:color w:val="000000" w:themeColor="text1"/>
                <w:szCs w:val="24"/>
              </w:rPr>
              <w:t>Bendras pavojaus lygis</w:t>
            </w:r>
          </w:p>
        </w:tc>
      </w:tr>
      <w:tr w:rsidR="000D3E78" w:rsidRPr="00CE4166">
        <w:trPr>
          <w:trHeight w:val="303"/>
        </w:trPr>
        <w:tc>
          <w:tcPr>
            <w:tcW w:w="5529" w:type="dxa"/>
            <w:gridSpan w:val="7"/>
            <w:tcBorders>
              <w:top w:val="single" w:sz="4" w:space="0" w:color="auto"/>
              <w:left w:val="single" w:sz="4" w:space="0" w:color="auto"/>
              <w:bottom w:val="single" w:sz="4" w:space="0" w:color="auto"/>
              <w:right w:val="single" w:sz="4" w:space="0" w:color="auto"/>
            </w:tcBorders>
          </w:tcPr>
          <w:p w:rsidR="000D3E78" w:rsidRPr="00CE4166" w:rsidRDefault="000D3E78" w:rsidP="00CE4166">
            <w:pPr>
              <w:rPr>
                <w:i/>
                <w:color w:val="000000" w:themeColor="text1"/>
                <w:szCs w:val="24"/>
              </w:rPr>
            </w:pPr>
          </w:p>
        </w:tc>
        <w:tc>
          <w:tcPr>
            <w:tcW w:w="1417" w:type="dxa"/>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color w:val="000000" w:themeColor="text1"/>
                <w:szCs w:val="24"/>
              </w:rPr>
              <w:t>Mažai tikėtina,</w:t>
            </w:r>
          </w:p>
          <w:p w:rsidR="000D3E78" w:rsidRPr="00CE4166" w:rsidRDefault="00690E7E" w:rsidP="00CE4166">
            <w:pPr>
              <w:jc w:val="center"/>
              <w:rPr>
                <w:color w:val="000000" w:themeColor="text1"/>
                <w:szCs w:val="24"/>
              </w:rPr>
            </w:pPr>
            <w:r w:rsidRPr="00CE4166">
              <w:rPr>
                <w:color w:val="000000" w:themeColor="text1"/>
                <w:szCs w:val="24"/>
              </w:rPr>
              <w:t>tikėtina ar labai tikėtina</w:t>
            </w:r>
          </w:p>
        </w:tc>
        <w:tc>
          <w:tcPr>
            <w:tcW w:w="1559" w:type="dxa"/>
            <w:gridSpan w:val="3"/>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color w:val="000000" w:themeColor="text1"/>
                <w:szCs w:val="24"/>
              </w:rPr>
              <w:t>Minimali,</w:t>
            </w:r>
          </w:p>
          <w:p w:rsidR="000D3E78" w:rsidRPr="00CE4166" w:rsidRDefault="00690E7E" w:rsidP="00CE4166">
            <w:pPr>
              <w:jc w:val="center"/>
              <w:rPr>
                <w:color w:val="000000" w:themeColor="text1"/>
                <w:szCs w:val="24"/>
              </w:rPr>
            </w:pPr>
            <w:r w:rsidRPr="00CE4166">
              <w:rPr>
                <w:color w:val="000000" w:themeColor="text1"/>
                <w:szCs w:val="24"/>
              </w:rPr>
              <w:t>reikšminga ar sunki</w:t>
            </w:r>
          </w:p>
        </w:tc>
        <w:tc>
          <w:tcPr>
            <w:tcW w:w="1560" w:type="dxa"/>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color w:val="000000" w:themeColor="text1"/>
                <w:szCs w:val="24"/>
              </w:rPr>
              <w:t>Žemas,</w:t>
            </w:r>
          </w:p>
          <w:p w:rsidR="000D3E78" w:rsidRPr="00CE4166" w:rsidRDefault="00690E7E" w:rsidP="00CE4166">
            <w:pPr>
              <w:jc w:val="center"/>
              <w:rPr>
                <w:color w:val="000000" w:themeColor="text1"/>
                <w:szCs w:val="24"/>
              </w:rPr>
            </w:pPr>
            <w:r w:rsidRPr="00CE4166">
              <w:rPr>
                <w:color w:val="000000" w:themeColor="text1"/>
                <w:szCs w:val="24"/>
              </w:rPr>
              <w:t>vidutinis ar aukštas</w:t>
            </w:r>
          </w:p>
        </w:tc>
      </w:tr>
      <w:tr w:rsidR="000D3E78" w:rsidRPr="00CE4166">
        <w:trPr>
          <w:trHeight w:val="303"/>
        </w:trPr>
        <w:tc>
          <w:tcPr>
            <w:tcW w:w="5529" w:type="dxa"/>
            <w:gridSpan w:val="7"/>
            <w:tcBorders>
              <w:top w:val="single" w:sz="4" w:space="0" w:color="auto"/>
              <w:left w:val="single" w:sz="4" w:space="0" w:color="auto"/>
              <w:bottom w:val="single" w:sz="4" w:space="0" w:color="auto"/>
              <w:right w:val="single" w:sz="4" w:space="0" w:color="auto"/>
            </w:tcBorders>
          </w:tcPr>
          <w:p w:rsidR="000D3E78" w:rsidRPr="00CE4166" w:rsidRDefault="000D3E78" w:rsidP="00CE4166">
            <w:pPr>
              <w:rPr>
                <w:i/>
                <w:color w:val="000000" w:themeColor="text1"/>
                <w:szCs w:val="24"/>
              </w:rPr>
            </w:pPr>
          </w:p>
          <w:p w:rsidR="000D3E78" w:rsidRPr="00CE4166" w:rsidRDefault="000D3E78" w:rsidP="00CE4166">
            <w:pPr>
              <w:rPr>
                <w:i/>
                <w:color w:val="000000" w:themeColor="text1"/>
                <w:szCs w:val="24"/>
              </w:rPr>
            </w:pPr>
          </w:p>
          <w:p w:rsidR="000D3E78" w:rsidRPr="00CE4166" w:rsidRDefault="000D3E78" w:rsidP="00CE4166">
            <w:pPr>
              <w:rPr>
                <w:i/>
                <w:color w:val="000000" w:themeColor="text1"/>
                <w:szCs w:val="24"/>
              </w:rPr>
            </w:pPr>
          </w:p>
        </w:tc>
        <w:tc>
          <w:tcPr>
            <w:tcW w:w="1417" w:type="dxa"/>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center"/>
              <w:rPr>
                <w:color w:val="000000" w:themeColor="text1"/>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center"/>
              <w:rPr>
                <w:color w:val="000000" w:themeColor="text1"/>
                <w:szCs w:val="24"/>
              </w:rPr>
            </w:pPr>
          </w:p>
        </w:tc>
        <w:tc>
          <w:tcPr>
            <w:tcW w:w="1560" w:type="dxa"/>
            <w:tcBorders>
              <w:top w:val="single" w:sz="4" w:space="0" w:color="auto"/>
              <w:left w:val="single" w:sz="4" w:space="0" w:color="auto"/>
              <w:bottom w:val="single" w:sz="4" w:space="0" w:color="auto"/>
              <w:right w:val="single" w:sz="4" w:space="0" w:color="auto"/>
            </w:tcBorders>
          </w:tcPr>
          <w:p w:rsidR="000D3E78" w:rsidRPr="00CE4166" w:rsidRDefault="000D3E78" w:rsidP="00CE4166">
            <w:pPr>
              <w:rPr>
                <w:color w:val="000000" w:themeColor="text1"/>
                <w:szCs w:val="24"/>
              </w:rPr>
            </w:pP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rFonts w:eastAsia="Calibri"/>
                <w:b/>
                <w:color w:val="000000" w:themeColor="text1"/>
                <w:szCs w:val="24"/>
                <w:lang w:eastAsia="en-GB"/>
              </w:rPr>
            </w:pPr>
            <w:r w:rsidRPr="00CE4166">
              <w:rPr>
                <w:rFonts w:eastAsia="Calibri"/>
                <w:b/>
                <w:color w:val="000000" w:themeColor="text1"/>
                <w:szCs w:val="24"/>
                <w:lang w:eastAsia="en-GB"/>
              </w:rPr>
              <w:t>Priemonių sumažinti pavojų nustatymas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Nurodomos papildomos priemonės, kurių galima imtis siekiant sumažinti ar panaikinti aukšto ar vidutinio lygio pavojus.</w:t>
            </w:r>
          </w:p>
        </w:tc>
      </w:tr>
      <w:tr w:rsidR="000D3E78" w:rsidRPr="00CE4166">
        <w:trPr>
          <w:trHeight w:val="303"/>
        </w:trPr>
        <w:tc>
          <w:tcPr>
            <w:tcW w:w="2764" w:type="dxa"/>
            <w:gridSpan w:val="3"/>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b/>
                <w:color w:val="000000" w:themeColor="text1"/>
                <w:szCs w:val="24"/>
              </w:rPr>
              <w:t>Pavojus</w:t>
            </w:r>
          </w:p>
        </w:tc>
        <w:tc>
          <w:tcPr>
            <w:tcW w:w="2765" w:type="dxa"/>
            <w:gridSpan w:val="4"/>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b/>
                <w:color w:val="000000" w:themeColor="text1"/>
                <w:szCs w:val="24"/>
              </w:rPr>
              <w:t>Priemonės sumažinti ar pašalinti pavojų</w:t>
            </w:r>
          </w:p>
        </w:tc>
        <w:tc>
          <w:tcPr>
            <w:tcW w:w="1417" w:type="dxa"/>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b/>
                <w:color w:val="000000" w:themeColor="text1"/>
                <w:szCs w:val="24"/>
              </w:rPr>
              <w:t>Priemonės pritaikymo rezultatas</w:t>
            </w:r>
          </w:p>
        </w:tc>
        <w:tc>
          <w:tcPr>
            <w:tcW w:w="1559" w:type="dxa"/>
            <w:gridSpan w:val="3"/>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b/>
                <w:color w:val="000000" w:themeColor="text1"/>
                <w:szCs w:val="24"/>
              </w:rPr>
              <w:t>Likęs pavojus</w:t>
            </w:r>
          </w:p>
        </w:tc>
        <w:tc>
          <w:tcPr>
            <w:tcW w:w="1560" w:type="dxa"/>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b/>
                <w:color w:val="000000" w:themeColor="text1"/>
                <w:szCs w:val="24"/>
              </w:rPr>
              <w:t>Priemonė patvirtinta</w:t>
            </w:r>
          </w:p>
        </w:tc>
      </w:tr>
      <w:tr w:rsidR="000D3E78" w:rsidRPr="00CE4166">
        <w:trPr>
          <w:trHeight w:val="303"/>
        </w:trPr>
        <w:tc>
          <w:tcPr>
            <w:tcW w:w="2764" w:type="dxa"/>
            <w:gridSpan w:val="3"/>
            <w:tcBorders>
              <w:top w:val="single" w:sz="4" w:space="0" w:color="auto"/>
              <w:left w:val="single" w:sz="4" w:space="0" w:color="auto"/>
              <w:bottom w:val="single" w:sz="4" w:space="0" w:color="auto"/>
              <w:right w:val="single" w:sz="4" w:space="0" w:color="auto"/>
            </w:tcBorders>
          </w:tcPr>
          <w:p w:rsidR="000D3E78" w:rsidRPr="00CE4166" w:rsidRDefault="000D3E78" w:rsidP="00CE4166">
            <w:pPr>
              <w:rPr>
                <w:color w:val="000000" w:themeColor="text1"/>
                <w:szCs w:val="24"/>
              </w:rPr>
            </w:pPr>
          </w:p>
        </w:tc>
        <w:tc>
          <w:tcPr>
            <w:tcW w:w="2765" w:type="dxa"/>
            <w:gridSpan w:val="4"/>
            <w:tcBorders>
              <w:top w:val="single" w:sz="4" w:space="0" w:color="auto"/>
              <w:left w:val="single" w:sz="4" w:space="0" w:color="auto"/>
              <w:bottom w:val="single" w:sz="4" w:space="0" w:color="auto"/>
              <w:right w:val="single" w:sz="4" w:space="0" w:color="auto"/>
            </w:tcBorders>
          </w:tcPr>
          <w:p w:rsidR="000D3E78" w:rsidRPr="00CE4166" w:rsidRDefault="000D3E78" w:rsidP="00CE4166">
            <w:pPr>
              <w:rPr>
                <w:color w:val="000000" w:themeColor="text1"/>
                <w:szCs w:val="24"/>
              </w:rPr>
            </w:pPr>
          </w:p>
        </w:tc>
        <w:tc>
          <w:tcPr>
            <w:tcW w:w="1417" w:type="dxa"/>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color w:val="000000" w:themeColor="text1"/>
                <w:szCs w:val="24"/>
              </w:rPr>
              <w:t>Pašalinta,</w:t>
            </w:r>
          </w:p>
          <w:p w:rsidR="000D3E78" w:rsidRPr="00CE4166" w:rsidRDefault="00690E7E" w:rsidP="00CE4166">
            <w:pPr>
              <w:jc w:val="center"/>
              <w:rPr>
                <w:color w:val="000000" w:themeColor="text1"/>
                <w:szCs w:val="24"/>
              </w:rPr>
            </w:pPr>
            <w:r w:rsidRPr="00CE4166">
              <w:rPr>
                <w:color w:val="000000" w:themeColor="text1"/>
                <w:szCs w:val="24"/>
              </w:rPr>
              <w:t>sumažinta, priimtina rizika</w:t>
            </w:r>
          </w:p>
        </w:tc>
        <w:tc>
          <w:tcPr>
            <w:tcW w:w="1559" w:type="dxa"/>
            <w:gridSpan w:val="3"/>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color w:val="000000" w:themeColor="text1"/>
                <w:szCs w:val="24"/>
              </w:rPr>
              <w:t>Žemas,</w:t>
            </w:r>
          </w:p>
          <w:p w:rsidR="000D3E78" w:rsidRPr="00CE4166" w:rsidRDefault="00690E7E" w:rsidP="00CE4166">
            <w:pPr>
              <w:jc w:val="center"/>
              <w:rPr>
                <w:color w:val="000000" w:themeColor="text1"/>
                <w:szCs w:val="24"/>
              </w:rPr>
            </w:pPr>
            <w:r w:rsidRPr="00CE4166">
              <w:rPr>
                <w:color w:val="000000" w:themeColor="text1"/>
                <w:szCs w:val="24"/>
              </w:rPr>
              <w:t>vidutinis ar aukštas</w:t>
            </w:r>
          </w:p>
        </w:tc>
        <w:tc>
          <w:tcPr>
            <w:tcW w:w="1560" w:type="dxa"/>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center"/>
              <w:rPr>
                <w:color w:val="000000" w:themeColor="text1"/>
                <w:szCs w:val="24"/>
              </w:rPr>
            </w:pPr>
            <w:r w:rsidRPr="00CE4166">
              <w:rPr>
                <w:color w:val="000000" w:themeColor="text1"/>
                <w:szCs w:val="24"/>
              </w:rPr>
              <w:t>Taip, ne</w:t>
            </w:r>
          </w:p>
        </w:tc>
      </w:tr>
      <w:tr w:rsidR="000D3E78" w:rsidRPr="00CE4166">
        <w:trPr>
          <w:trHeight w:val="303"/>
        </w:trPr>
        <w:tc>
          <w:tcPr>
            <w:tcW w:w="2764" w:type="dxa"/>
            <w:gridSpan w:val="3"/>
            <w:tcBorders>
              <w:top w:val="single" w:sz="4" w:space="0" w:color="auto"/>
              <w:left w:val="single" w:sz="4" w:space="0" w:color="auto"/>
              <w:bottom w:val="single" w:sz="4" w:space="0" w:color="auto"/>
              <w:right w:val="single" w:sz="4" w:space="0" w:color="auto"/>
            </w:tcBorders>
          </w:tcPr>
          <w:p w:rsidR="000D3E78" w:rsidRPr="00CE4166" w:rsidRDefault="000D3E78" w:rsidP="00CE4166">
            <w:pPr>
              <w:rPr>
                <w:color w:val="000000" w:themeColor="text1"/>
                <w:szCs w:val="24"/>
              </w:rPr>
            </w:pPr>
          </w:p>
          <w:p w:rsidR="000D3E78" w:rsidRPr="00CE4166" w:rsidRDefault="000D3E78" w:rsidP="00CE4166">
            <w:pPr>
              <w:rPr>
                <w:color w:val="000000" w:themeColor="text1"/>
                <w:szCs w:val="24"/>
              </w:rPr>
            </w:pPr>
          </w:p>
          <w:p w:rsidR="000D3E78" w:rsidRPr="00CE4166" w:rsidRDefault="000D3E78" w:rsidP="00CE4166">
            <w:pPr>
              <w:rPr>
                <w:color w:val="000000" w:themeColor="text1"/>
                <w:szCs w:val="24"/>
              </w:rPr>
            </w:pPr>
          </w:p>
        </w:tc>
        <w:tc>
          <w:tcPr>
            <w:tcW w:w="2765" w:type="dxa"/>
            <w:gridSpan w:val="4"/>
            <w:tcBorders>
              <w:top w:val="single" w:sz="4" w:space="0" w:color="auto"/>
              <w:left w:val="single" w:sz="4" w:space="0" w:color="auto"/>
              <w:bottom w:val="single" w:sz="4" w:space="0" w:color="auto"/>
              <w:right w:val="single" w:sz="4" w:space="0" w:color="auto"/>
            </w:tcBorders>
          </w:tcPr>
          <w:p w:rsidR="000D3E78" w:rsidRPr="00CE4166" w:rsidRDefault="000D3E78" w:rsidP="00CE4166">
            <w:pPr>
              <w:rPr>
                <w:color w:val="000000" w:themeColor="text1"/>
                <w:szCs w:val="24"/>
              </w:rPr>
            </w:pPr>
          </w:p>
        </w:tc>
        <w:tc>
          <w:tcPr>
            <w:tcW w:w="1417" w:type="dxa"/>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center"/>
              <w:rPr>
                <w:color w:val="000000" w:themeColor="text1"/>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center"/>
              <w:rPr>
                <w:color w:val="000000" w:themeColor="text1"/>
                <w:szCs w:val="24"/>
              </w:rPr>
            </w:pPr>
          </w:p>
        </w:tc>
        <w:tc>
          <w:tcPr>
            <w:tcW w:w="1560" w:type="dxa"/>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center"/>
              <w:rPr>
                <w:color w:val="000000" w:themeColor="text1"/>
                <w:szCs w:val="24"/>
              </w:rPr>
            </w:pP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rFonts w:eastAsia="Calibri"/>
                <w:color w:val="000000" w:themeColor="text1"/>
                <w:szCs w:val="24"/>
              </w:rPr>
            </w:pPr>
            <w:r w:rsidRPr="00CE4166">
              <w:rPr>
                <w:rFonts w:eastAsia="Calibri"/>
                <w:b/>
                <w:color w:val="000000" w:themeColor="text1"/>
                <w:szCs w:val="24"/>
                <w:lang w:eastAsia="en-GB"/>
              </w:rPr>
              <w:t>Išvados ir sprendimai</w:t>
            </w:r>
          </w:p>
        </w:tc>
      </w:tr>
      <w:tr w:rsidR="000D3E78" w:rsidRPr="00CE4166">
        <w:trPr>
          <w:trHeight w:val="303"/>
        </w:trPr>
        <w:tc>
          <w:tcPr>
            <w:tcW w:w="2764" w:type="dxa"/>
            <w:gridSpan w:val="3"/>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Nurodomos priemonės ir įvardijamas likęs pavojus</w:t>
            </w:r>
          </w:p>
        </w:tc>
        <w:tc>
          <w:tcPr>
            <w:tcW w:w="2765" w:type="dxa"/>
            <w:gridSpan w:val="4"/>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Vardas, pavardė, data, parašas</w:t>
            </w:r>
          </w:p>
        </w:tc>
        <w:tc>
          <w:tcPr>
            <w:tcW w:w="4536" w:type="dxa"/>
            <w:gridSpan w:val="5"/>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Pastabos</w:t>
            </w:r>
          </w:p>
        </w:tc>
      </w:tr>
      <w:tr w:rsidR="000D3E78" w:rsidRPr="00CE4166">
        <w:trPr>
          <w:trHeight w:val="303"/>
        </w:trPr>
        <w:tc>
          <w:tcPr>
            <w:tcW w:w="2764" w:type="dxa"/>
            <w:gridSpan w:val="3"/>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rPr>
                <w:color w:val="000000" w:themeColor="text1"/>
                <w:szCs w:val="24"/>
              </w:rPr>
            </w:pPr>
            <w:r w:rsidRPr="00CE4166">
              <w:rPr>
                <w:color w:val="000000" w:themeColor="text1"/>
                <w:szCs w:val="24"/>
              </w:rPr>
              <w:t>Priemonės patvirtintos:</w:t>
            </w:r>
          </w:p>
        </w:tc>
        <w:tc>
          <w:tcPr>
            <w:tcW w:w="2765" w:type="dxa"/>
            <w:gridSpan w:val="4"/>
            <w:tcBorders>
              <w:top w:val="single" w:sz="4" w:space="0" w:color="auto"/>
              <w:left w:val="single" w:sz="4" w:space="0" w:color="auto"/>
              <w:bottom w:val="single" w:sz="4" w:space="0" w:color="auto"/>
              <w:right w:val="single" w:sz="4" w:space="0" w:color="auto"/>
            </w:tcBorders>
          </w:tcPr>
          <w:p w:rsidR="000D3E78" w:rsidRPr="00CE4166" w:rsidRDefault="000D3E78" w:rsidP="00CE4166">
            <w:pPr>
              <w:rPr>
                <w:color w:val="000000" w:themeColor="text1"/>
                <w:szCs w:val="24"/>
              </w:rPr>
            </w:pPr>
          </w:p>
        </w:tc>
        <w:tc>
          <w:tcPr>
            <w:tcW w:w="4536" w:type="dxa"/>
            <w:gridSpan w:val="5"/>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rPr>
                <w:color w:val="000000" w:themeColor="text1"/>
                <w:szCs w:val="24"/>
              </w:rPr>
            </w:pPr>
            <w:r w:rsidRPr="00CE4166">
              <w:rPr>
                <w:color w:val="000000" w:themeColor="text1"/>
                <w:szCs w:val="24"/>
              </w:rPr>
              <w:t>Įtraukti numatytas priemones į veiklos planą, nustatant atlikimo terminą ir atsakingus asmenis</w:t>
            </w:r>
          </w:p>
        </w:tc>
      </w:tr>
      <w:tr w:rsidR="000D3E78" w:rsidRPr="00CE4166">
        <w:trPr>
          <w:trHeight w:val="303"/>
        </w:trPr>
        <w:tc>
          <w:tcPr>
            <w:tcW w:w="2764" w:type="dxa"/>
            <w:gridSpan w:val="3"/>
            <w:tcBorders>
              <w:top w:val="single" w:sz="4" w:space="0" w:color="auto"/>
              <w:left w:val="single" w:sz="4" w:space="0" w:color="auto"/>
              <w:bottom w:val="single" w:sz="4" w:space="0" w:color="auto"/>
              <w:right w:val="single" w:sz="4" w:space="0" w:color="auto"/>
            </w:tcBorders>
          </w:tcPr>
          <w:p w:rsidR="000D3E78" w:rsidRPr="00CE4166" w:rsidRDefault="00690E7E" w:rsidP="00CE4166">
            <w:pPr>
              <w:rPr>
                <w:color w:val="000000" w:themeColor="text1"/>
                <w:szCs w:val="24"/>
              </w:rPr>
            </w:pPr>
            <w:r w:rsidRPr="00CE4166">
              <w:rPr>
                <w:color w:val="000000" w:themeColor="text1"/>
                <w:szCs w:val="24"/>
              </w:rPr>
              <w:t>Likęs pavojus pripažintas priimtina rizika:</w:t>
            </w:r>
          </w:p>
          <w:p w:rsidR="000D3E78" w:rsidRPr="00CE4166" w:rsidRDefault="000D3E78" w:rsidP="00CE4166">
            <w:pPr>
              <w:rPr>
                <w:rFonts w:eastAsia="Calibri"/>
                <w:color w:val="000000" w:themeColor="text1"/>
                <w:szCs w:val="24"/>
              </w:rPr>
            </w:pPr>
          </w:p>
          <w:p w:rsidR="000D3E78" w:rsidRPr="00CE4166" w:rsidRDefault="000D3E78" w:rsidP="00CE4166">
            <w:pPr>
              <w:rPr>
                <w:rFonts w:eastAsia="Calibri"/>
                <w:color w:val="000000" w:themeColor="text1"/>
                <w:szCs w:val="24"/>
              </w:rPr>
            </w:pPr>
          </w:p>
        </w:tc>
        <w:tc>
          <w:tcPr>
            <w:tcW w:w="2765" w:type="dxa"/>
            <w:gridSpan w:val="4"/>
            <w:tcBorders>
              <w:top w:val="single" w:sz="4" w:space="0" w:color="auto"/>
              <w:left w:val="single" w:sz="4" w:space="0" w:color="auto"/>
              <w:bottom w:val="single" w:sz="4" w:space="0" w:color="auto"/>
              <w:right w:val="single" w:sz="4" w:space="0" w:color="auto"/>
            </w:tcBorders>
          </w:tcPr>
          <w:p w:rsidR="000D3E78" w:rsidRPr="00CE4166" w:rsidRDefault="000D3E78" w:rsidP="00CE4166">
            <w:pPr>
              <w:rPr>
                <w:color w:val="000000" w:themeColor="text1"/>
                <w:szCs w:val="24"/>
              </w:rPr>
            </w:pPr>
          </w:p>
        </w:tc>
        <w:tc>
          <w:tcPr>
            <w:tcW w:w="4536" w:type="dxa"/>
            <w:gridSpan w:val="5"/>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rPr>
                <w:color w:val="000000" w:themeColor="text1"/>
                <w:szCs w:val="24"/>
              </w:rPr>
            </w:pPr>
            <w:r w:rsidRPr="00CE4166">
              <w:rPr>
                <w:color w:val="000000" w:themeColor="text1"/>
                <w:szCs w:val="24"/>
              </w:rPr>
              <w:t>Jei priimtina rizika pripažintas aukšto lygio pavojus priimtinas, privaloma kreiptis dėl išankstinės konsultacijos į Valstybinę duomenų apsaugos inspekciją</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rFonts w:eastAsia="Calibri"/>
                <w:color w:val="000000" w:themeColor="text1"/>
                <w:szCs w:val="24"/>
              </w:rPr>
            </w:pPr>
            <w:r w:rsidRPr="00CE4166">
              <w:rPr>
                <w:rFonts w:eastAsia="Calibri"/>
                <w:b/>
                <w:bCs/>
                <w:color w:val="000000" w:themeColor="text1"/>
                <w:szCs w:val="24"/>
              </w:rPr>
              <w:t>Duomenų apsaugos pareigūno nuomonė</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lastRenderedPageBreak/>
              <w:t>Duomenų apsaugos pareigūno nuomonė turi būti pateikta dėl asmens duomenų tvarkymo teisėtumo, planuojamų priemonių pavojams mažinti ar pašalinti bei dėl galimybės toliau tvarkyti asmens duomenis.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690E7E" w:rsidP="00CE4166">
            <w:pPr>
              <w:jc w:val="both"/>
              <w:rPr>
                <w:bCs/>
                <w:i/>
                <w:color w:val="000000" w:themeColor="text1"/>
                <w:szCs w:val="24"/>
              </w:rPr>
            </w:pPr>
            <w:r w:rsidRPr="00CE4166">
              <w:rPr>
                <w:bCs/>
                <w:i/>
                <w:color w:val="000000" w:themeColor="text1"/>
                <w:szCs w:val="24"/>
              </w:rPr>
              <w:t>Nurodoma duomenų apsaugos pareigūno nuomonė:</w:t>
            </w: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305"/>
        </w:trPr>
        <w:tc>
          <w:tcPr>
            <w:tcW w:w="5387" w:type="dxa"/>
            <w:gridSpan w:val="6"/>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Vardas, pavardė, data, parašas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rFonts w:eastAsia="Calibri"/>
                <w:color w:val="000000" w:themeColor="text1"/>
                <w:szCs w:val="24"/>
              </w:rPr>
            </w:pPr>
            <w:r w:rsidRPr="00CE4166">
              <w:rPr>
                <w:rFonts w:eastAsia="Calibri"/>
                <w:b/>
                <w:bCs/>
                <w:color w:val="000000" w:themeColor="text1"/>
                <w:szCs w:val="24"/>
              </w:rPr>
              <w:t>Nurodoma, ar atsižvelgta į duomenų apsaugos pareigūno nuomonę</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Jeigu atmesta, pagrindžiama, kodėl.</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305"/>
        </w:trPr>
        <w:tc>
          <w:tcPr>
            <w:tcW w:w="5387" w:type="dxa"/>
            <w:gridSpan w:val="6"/>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Vardas, pavardė, data, parašas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rFonts w:eastAsia="Calibri"/>
                <w:color w:val="000000" w:themeColor="text1"/>
                <w:szCs w:val="24"/>
              </w:rPr>
            </w:pPr>
            <w:r w:rsidRPr="00CE4166">
              <w:rPr>
                <w:b/>
                <w:bCs/>
                <w:color w:val="000000" w:themeColor="text1"/>
                <w:szCs w:val="24"/>
                <w:lang w:eastAsia="en-GB"/>
              </w:rPr>
              <w:t>Gautos kitų asmenų nuomonės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Trumpai aprašomos kitų asmenų nuomonės ir nurodoma, ar į jas atsižvelgta. Jeigu sprendimas skiriasi nuo susijusių asmenų nuomonės, pagrindžiama, kodėl.</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305"/>
        </w:trPr>
        <w:tc>
          <w:tcPr>
            <w:tcW w:w="5387" w:type="dxa"/>
            <w:gridSpan w:val="6"/>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Vardas, pavardė, data, parašas</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0D3E78" w:rsidRPr="00CE4166" w:rsidRDefault="00690E7E" w:rsidP="00CE4166">
            <w:pPr>
              <w:rPr>
                <w:rFonts w:eastAsia="Calibri"/>
                <w:color w:val="000000" w:themeColor="text1"/>
                <w:szCs w:val="24"/>
              </w:rPr>
            </w:pPr>
            <w:r w:rsidRPr="00CE4166">
              <w:rPr>
                <w:b/>
                <w:bCs/>
                <w:color w:val="000000" w:themeColor="text1"/>
                <w:szCs w:val="24"/>
                <w:lang w:eastAsia="en-GB"/>
              </w:rPr>
              <w:t>Už šio poveikio duomenų apsaugai vertinimo priežiūrą paskirtas atsakingas asmuo</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Trumpai aprašomos kitų asmenų nuomonės ir nurodoma, ar į jas atsižvelgta. Jeigu sprendimas skiriasi nuo susijusių asmenų nuomonės, pagrindžiama, kodėl.</w:t>
            </w:r>
          </w:p>
        </w:tc>
      </w:tr>
      <w:tr w:rsidR="000D3E78" w:rsidRPr="00CE4166">
        <w:trPr>
          <w:trHeight w:val="305"/>
        </w:trPr>
        <w:tc>
          <w:tcPr>
            <w:tcW w:w="10065" w:type="dxa"/>
            <w:gridSpan w:val="12"/>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p w:rsidR="000D3E78" w:rsidRPr="00CE4166" w:rsidRDefault="000D3E78" w:rsidP="00CE4166">
            <w:pPr>
              <w:jc w:val="both"/>
              <w:rPr>
                <w:bCs/>
                <w:i/>
                <w:color w:val="000000" w:themeColor="text1"/>
                <w:szCs w:val="24"/>
              </w:rPr>
            </w:pPr>
          </w:p>
        </w:tc>
      </w:tr>
      <w:tr w:rsidR="000D3E78" w:rsidRPr="00CE4166">
        <w:trPr>
          <w:trHeight w:val="305"/>
        </w:trPr>
        <w:tc>
          <w:tcPr>
            <w:tcW w:w="5387" w:type="dxa"/>
            <w:gridSpan w:val="6"/>
            <w:tcBorders>
              <w:top w:val="single" w:sz="4" w:space="0" w:color="auto"/>
              <w:left w:val="single" w:sz="4" w:space="0" w:color="auto"/>
              <w:bottom w:val="single" w:sz="4" w:space="0" w:color="auto"/>
              <w:right w:val="single" w:sz="4" w:space="0" w:color="auto"/>
            </w:tcBorders>
          </w:tcPr>
          <w:p w:rsidR="000D3E78" w:rsidRPr="00CE4166" w:rsidRDefault="000D3E78" w:rsidP="00CE4166">
            <w:pPr>
              <w:jc w:val="both"/>
              <w:rPr>
                <w:bCs/>
                <w:i/>
                <w:color w:val="000000" w:themeColor="text1"/>
                <w:szCs w:val="24"/>
              </w:rPr>
            </w:pPr>
          </w:p>
        </w:tc>
        <w:tc>
          <w:tcPr>
            <w:tcW w:w="4678" w:type="dxa"/>
            <w:gridSpan w:val="6"/>
            <w:tcBorders>
              <w:top w:val="single" w:sz="4" w:space="0" w:color="auto"/>
              <w:left w:val="single" w:sz="4" w:space="0" w:color="auto"/>
              <w:bottom w:val="single" w:sz="4" w:space="0" w:color="auto"/>
              <w:right w:val="single" w:sz="4" w:space="0" w:color="auto"/>
            </w:tcBorders>
            <w:hideMark/>
          </w:tcPr>
          <w:p w:rsidR="000D3E78" w:rsidRPr="00CE4166" w:rsidRDefault="00690E7E" w:rsidP="00CE4166">
            <w:pPr>
              <w:jc w:val="both"/>
              <w:rPr>
                <w:bCs/>
                <w:i/>
                <w:color w:val="000000" w:themeColor="text1"/>
                <w:szCs w:val="24"/>
              </w:rPr>
            </w:pPr>
            <w:r w:rsidRPr="00CE4166">
              <w:rPr>
                <w:bCs/>
                <w:i/>
                <w:color w:val="000000" w:themeColor="text1"/>
                <w:szCs w:val="24"/>
              </w:rPr>
              <w:t>Vardas, pavardė, data, parašas</w:t>
            </w:r>
          </w:p>
        </w:tc>
      </w:tr>
    </w:tbl>
    <w:p w:rsidR="000D3E78" w:rsidRPr="00CE4166" w:rsidRDefault="000D3E78" w:rsidP="00CE4166">
      <w:pPr>
        <w:rPr>
          <w:color w:val="000000" w:themeColor="text1"/>
        </w:rPr>
      </w:pPr>
    </w:p>
    <w:sectPr w:rsidR="000D3E78" w:rsidRPr="00CE4166" w:rsidSect="00CE4166">
      <w:headerReference w:type="even" r:id="rId7"/>
      <w:headerReference w:type="default" r:id="rId8"/>
      <w:footerReference w:type="even" r:id="rId9"/>
      <w:footerReference w:type="default" r:id="rId10"/>
      <w:headerReference w:type="first" r:id="rId11"/>
      <w:footerReference w:type="first" r:id="rId12"/>
      <w:pgSz w:w="12240" w:h="15840"/>
      <w:pgMar w:top="540" w:right="567" w:bottom="1134" w:left="1701"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089" w:rsidRDefault="00564089">
      <w:r>
        <w:separator/>
      </w:r>
    </w:p>
  </w:endnote>
  <w:endnote w:type="continuationSeparator" w:id="0">
    <w:p w:rsidR="00564089" w:rsidRDefault="00564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E78" w:rsidRDefault="000D3E78">
    <w:pPr>
      <w:tabs>
        <w:tab w:val="center" w:pos="4986"/>
        <w:tab w:val="right" w:pos="99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E78" w:rsidRDefault="000D3E78">
    <w:pPr>
      <w:tabs>
        <w:tab w:val="center" w:pos="4986"/>
        <w:tab w:val="right" w:pos="997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E78" w:rsidRDefault="000D3E78">
    <w:pPr>
      <w:tabs>
        <w:tab w:val="center" w:pos="4986"/>
        <w:tab w:val="right" w:pos="99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089" w:rsidRDefault="00564089">
      <w:r>
        <w:separator/>
      </w:r>
    </w:p>
  </w:footnote>
  <w:footnote w:type="continuationSeparator" w:id="0">
    <w:p w:rsidR="00564089" w:rsidRDefault="00564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E78" w:rsidRDefault="000D3E78">
    <w:pPr>
      <w:tabs>
        <w:tab w:val="center" w:pos="4986"/>
        <w:tab w:val="right" w:pos="99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E78" w:rsidRDefault="0098705D">
    <w:pPr>
      <w:tabs>
        <w:tab w:val="center" w:pos="4986"/>
        <w:tab w:val="right" w:pos="9972"/>
      </w:tabs>
      <w:jc w:val="center"/>
    </w:pPr>
    <w:r>
      <w:fldChar w:fldCharType="begin"/>
    </w:r>
    <w:r w:rsidR="00690E7E">
      <w:instrText xml:space="preserve"> PAGE   \* MERGEFORMAT </w:instrText>
    </w:r>
    <w:r>
      <w:fldChar w:fldCharType="separate"/>
    </w:r>
    <w:r w:rsidR="00E8759F">
      <w:rPr>
        <w:noProof/>
      </w:rPr>
      <w:t>7</w:t>
    </w:r>
    <w:r>
      <w:fldChar w:fldCharType="end"/>
    </w:r>
  </w:p>
  <w:p w:rsidR="000D3E78" w:rsidRDefault="000D3E78">
    <w:pPr>
      <w:tabs>
        <w:tab w:val="center" w:pos="4986"/>
        <w:tab w:val="right" w:pos="997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E78" w:rsidRDefault="000D3E78">
    <w:pPr>
      <w:tabs>
        <w:tab w:val="center" w:pos="4986"/>
        <w:tab w:val="right" w:pos="9972"/>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rsids>
    <w:rsidRoot w:val="00B9517A"/>
    <w:rsid w:val="000B2362"/>
    <w:rsid w:val="000C5094"/>
    <w:rsid w:val="000D3E78"/>
    <w:rsid w:val="0013085B"/>
    <w:rsid w:val="00154DCF"/>
    <w:rsid w:val="00190B4A"/>
    <w:rsid w:val="001B6F61"/>
    <w:rsid w:val="001D5273"/>
    <w:rsid w:val="002F4061"/>
    <w:rsid w:val="0030770A"/>
    <w:rsid w:val="003A6C73"/>
    <w:rsid w:val="00464DA9"/>
    <w:rsid w:val="004F6DC9"/>
    <w:rsid w:val="00564089"/>
    <w:rsid w:val="005E43FB"/>
    <w:rsid w:val="006037D2"/>
    <w:rsid w:val="00661052"/>
    <w:rsid w:val="00676DAC"/>
    <w:rsid w:val="00690E7E"/>
    <w:rsid w:val="007B5144"/>
    <w:rsid w:val="008A572F"/>
    <w:rsid w:val="00907BF7"/>
    <w:rsid w:val="0098705D"/>
    <w:rsid w:val="00A402FE"/>
    <w:rsid w:val="00A52642"/>
    <w:rsid w:val="00B56908"/>
    <w:rsid w:val="00B9517A"/>
    <w:rsid w:val="00C00A64"/>
    <w:rsid w:val="00CE4166"/>
    <w:rsid w:val="00CF19D1"/>
    <w:rsid w:val="00DA723D"/>
    <w:rsid w:val="00E61447"/>
    <w:rsid w:val="00E80A57"/>
    <w:rsid w:val="00E8759F"/>
    <w:rsid w:val="00F46B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0D3E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154DCF"/>
    <w:pPr>
      <w:ind w:left="720"/>
      <w:contextualSpacing/>
    </w:pPr>
  </w:style>
  <w:style w:type="paragraph" w:styleId="CommentText">
    <w:name w:val="annotation text"/>
    <w:basedOn w:val="Normal"/>
    <w:link w:val="CommentTextChar"/>
    <w:uiPriority w:val="99"/>
    <w:semiHidden/>
    <w:unhideWhenUsed/>
    <w:rsid w:val="00CE4166"/>
    <w:rPr>
      <w:sz w:val="20"/>
    </w:rPr>
  </w:style>
  <w:style w:type="character" w:customStyle="1" w:styleId="CommentTextChar">
    <w:name w:val="Comment Text Char"/>
    <w:basedOn w:val="DefaultParagraphFont"/>
    <w:link w:val="CommentText"/>
    <w:uiPriority w:val="99"/>
    <w:semiHidden/>
    <w:rsid w:val="00CE4166"/>
    <w:rPr>
      <w:sz w:val="20"/>
    </w:rPr>
  </w:style>
  <w:style w:type="character" w:styleId="CommentReference">
    <w:name w:val="annotation reference"/>
    <w:basedOn w:val="DefaultParagraphFont"/>
    <w:uiPriority w:val="99"/>
    <w:semiHidden/>
    <w:unhideWhenUsed/>
    <w:rsid w:val="00CE4166"/>
    <w:rPr>
      <w:sz w:val="16"/>
      <w:szCs w:val="16"/>
    </w:rPr>
  </w:style>
  <w:style w:type="paragraph" w:styleId="BalloonText">
    <w:name w:val="Balloon Text"/>
    <w:basedOn w:val="Normal"/>
    <w:link w:val="BalloonTextChar"/>
    <w:semiHidden/>
    <w:unhideWhenUsed/>
    <w:rsid w:val="00CE4166"/>
    <w:rPr>
      <w:rFonts w:ascii="Tahoma" w:hAnsi="Tahoma" w:cs="Tahoma"/>
      <w:sz w:val="16"/>
      <w:szCs w:val="16"/>
    </w:rPr>
  </w:style>
  <w:style w:type="character" w:customStyle="1" w:styleId="BalloonTextChar">
    <w:name w:val="Balloon Text Char"/>
    <w:basedOn w:val="DefaultParagraphFont"/>
    <w:link w:val="BalloonText"/>
    <w:semiHidden/>
    <w:rsid w:val="00CE41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0519635">
      <w:bodyDiv w:val="1"/>
      <w:marLeft w:val="0"/>
      <w:marRight w:val="0"/>
      <w:marTop w:val="0"/>
      <w:marBottom w:val="0"/>
      <w:divBdr>
        <w:top w:val="none" w:sz="0" w:space="0" w:color="auto"/>
        <w:left w:val="none" w:sz="0" w:space="0" w:color="auto"/>
        <w:bottom w:val="none" w:sz="0" w:space="0" w:color="auto"/>
        <w:right w:val="none" w:sz="0" w:space="0" w:color="auto"/>
      </w:divBdr>
    </w:div>
    <w:div w:id="1967545574">
      <w:bodyDiv w:val="1"/>
      <w:marLeft w:val="0"/>
      <w:marRight w:val="0"/>
      <w:marTop w:val="0"/>
      <w:marBottom w:val="0"/>
      <w:divBdr>
        <w:top w:val="none" w:sz="0" w:space="0" w:color="auto"/>
        <w:left w:val="none" w:sz="0" w:space="0" w:color="auto"/>
        <w:bottom w:val="none" w:sz="0" w:space="0" w:color="auto"/>
        <w:right w:val="none" w:sz="0" w:space="0" w:color="auto"/>
      </w:divBdr>
    </w:div>
    <w:div w:id="204212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885DB-4CA2-4773-A7F7-56077F68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2557</Words>
  <Characters>14581</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DaivaPa</dc:creator>
  <cp:lastModifiedBy>RAŠTINE2</cp:lastModifiedBy>
  <cp:revision>8</cp:revision>
  <cp:lastPrinted>2023-04-11T12:37:00Z</cp:lastPrinted>
  <dcterms:created xsi:type="dcterms:W3CDTF">2023-03-21T09:59:00Z</dcterms:created>
  <dcterms:modified xsi:type="dcterms:W3CDTF">2023-04-14T07:54:00Z</dcterms:modified>
</cp:coreProperties>
</file>